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28" w:rsidRDefault="008E3728" w:rsidP="004A1A0A"/>
    <w:p w:rsidR="008E3728" w:rsidRDefault="008E3728" w:rsidP="008E3728">
      <w:pPr>
        <w:rPr>
          <w:rFonts w:asciiTheme="majorHAnsi" w:hAnsiTheme="majorHAnsi"/>
          <w:b/>
          <w:i/>
          <w:color w:val="000000" w:themeColor="text1"/>
        </w:rPr>
      </w:pPr>
      <w:r w:rsidRPr="00D444A3">
        <w:rPr>
          <w:rFonts w:asciiTheme="majorHAnsi" w:hAnsiTheme="majorHAnsi"/>
          <w:b/>
          <w:i/>
          <w:color w:val="000000" w:themeColor="text1"/>
        </w:rPr>
        <w:t>Załącznik  Nr  7</w:t>
      </w:r>
      <w:r>
        <w:rPr>
          <w:rFonts w:asciiTheme="majorHAnsi" w:hAnsiTheme="majorHAnsi"/>
          <w:b/>
          <w:i/>
          <w:color w:val="000000" w:themeColor="text1"/>
        </w:rPr>
        <w:t xml:space="preserve"> Minimalne wymagania dotyczące Przedmiotu zamówienia</w:t>
      </w:r>
    </w:p>
    <w:p w:rsidR="008E3728" w:rsidRPr="00D444A3" w:rsidRDefault="008E3728" w:rsidP="008E3728">
      <w:pPr>
        <w:rPr>
          <w:rFonts w:asciiTheme="majorHAnsi" w:hAnsiTheme="majorHAnsi"/>
          <w:b/>
          <w:i/>
          <w:color w:val="000000" w:themeColor="text1"/>
          <w:highlight w:val="green"/>
        </w:rPr>
      </w:pPr>
    </w:p>
    <w:p w:rsidR="008E3728" w:rsidRPr="00941977" w:rsidRDefault="008E3728" w:rsidP="008E3728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1977">
        <w:rPr>
          <w:b/>
          <w:bCs/>
          <w:color w:val="000000"/>
          <w:u w:val="single"/>
        </w:rPr>
        <w:t>MINIMALNE WYMAGANIA DOTYCZĄCE MONITORINGU WIZYJNEGO TERENU, BEZPRZEWODOWA SIEĆ LOKALNA, SYSTEM OBSŁUGII NOWATORSKIEJ BAZY SUROWCOWEJ</w:t>
      </w:r>
    </w:p>
    <w:p w:rsidR="008E3728" w:rsidRPr="00941977" w:rsidRDefault="008E3728" w:rsidP="008E3728">
      <w:pPr>
        <w:jc w:val="both"/>
        <w:rPr>
          <w:lang w:eastAsia="ar-SA"/>
        </w:rPr>
      </w:pPr>
      <w:r w:rsidRPr="00941977">
        <w:rPr>
          <w:lang w:eastAsia="ar-SA"/>
        </w:rPr>
        <w:t xml:space="preserve">Ocena spełnienia warunków wymaganych od Wykonawcy zostanie dokonana według formuły: spełnia – nie spełnia. W kolumnie „Potwierdzenie spełnienia minimalnych wymagań” w poniższych tabelach należy skreślić niewłaściwe określenie: spełnia lub nie spełnia w zależności od spełnienia wymogu przez oferowany system. Brak odpowiedzi uznaje się za niespełnienie danego wymagania. </w:t>
      </w:r>
    </w:p>
    <w:p w:rsidR="008E3728" w:rsidRPr="00941977" w:rsidRDefault="008E3728" w:rsidP="008E3728">
      <w:pPr>
        <w:tabs>
          <w:tab w:val="right" w:pos="8789"/>
        </w:tabs>
        <w:jc w:val="both"/>
        <w:rPr>
          <w:rFonts w:asciiTheme="majorHAnsi" w:hAnsiTheme="majorHAnsi"/>
          <w:b/>
          <w:color w:val="000000"/>
        </w:rPr>
      </w:pPr>
      <w:r w:rsidRPr="00941977">
        <w:rPr>
          <w:rFonts w:asciiTheme="majorHAnsi" w:hAnsiTheme="majorHAnsi"/>
          <w:b/>
          <w:color w:val="000000"/>
        </w:rPr>
        <w:t>Wymagania formalne: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>Urządzenia muszą być fabrycznie nowe i wyprodukowane po 01/01/2017.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 xml:space="preserve">Wszystkie oferowane urządzenia muszą być wyprodukowane zgodnie z normą jakości ISO 9001:2000 lub normą równoważną. 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>Urządzenia i ich komponenty muszą być oznakowane przez producentów w taki sposób, aby możliwa była identyfikacja zarówno produktu jak i producenta.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>Urządzenia muszą być dostarczone Zamawiającemu w oryginalnych opakowaniach fabrycznych.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>Do każdego urządzenia dostarczonego wraz z systemem operacyjnym muszą być załączone oryginalne dokumenty licencyjne (dopuszczalna wersja elektroniczna) uprawniające do używania systemu operacyjnego.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>Do każdego urządzenia musi być dostarczony komplet standardowej dokumentacji dla użytkownika w formie papierowej lub elektronicznej.</w:t>
      </w:r>
    </w:p>
    <w:p w:rsidR="008E3728" w:rsidRPr="00941977" w:rsidRDefault="008E3728" w:rsidP="008E3728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</w:rPr>
        <w:t xml:space="preserve">Do każdego urządzenia musi być dostarczony komplet nośników umożliwiających odtworzenie oprogramowania zainstalowanego w urządzeniu. </w:t>
      </w:r>
    </w:p>
    <w:p w:rsidR="008E3728" w:rsidRPr="00941977" w:rsidRDefault="008E3728" w:rsidP="008E3728">
      <w:pPr>
        <w:jc w:val="both"/>
        <w:rPr>
          <w:rFonts w:asciiTheme="majorHAnsi" w:hAnsiTheme="majorHAnsi"/>
        </w:rPr>
      </w:pPr>
    </w:p>
    <w:p w:rsidR="008E3728" w:rsidRPr="00941977" w:rsidRDefault="008E3728" w:rsidP="008E3728">
      <w:pPr>
        <w:jc w:val="both"/>
        <w:rPr>
          <w:rFonts w:asciiTheme="majorHAnsi" w:hAnsiTheme="majorHAnsi"/>
          <w:strike/>
        </w:rPr>
      </w:pPr>
      <w:r w:rsidRPr="00941977">
        <w:rPr>
          <w:rFonts w:asciiTheme="majorHAnsi" w:hAnsiTheme="majorHAnsi"/>
        </w:rPr>
        <w:t xml:space="preserve">Dostarczony sprzęt i akcesoria mają po zainstalowaniu i wdrożeniu stanowić spójną całość. </w:t>
      </w:r>
    </w:p>
    <w:p w:rsidR="008E3728" w:rsidRPr="00941977" w:rsidRDefault="008E3728" w:rsidP="008E3728">
      <w:pPr>
        <w:rPr>
          <w:rFonts w:asciiTheme="majorHAnsi" w:hAnsiTheme="majorHAnsi"/>
          <w:b/>
          <w:sz w:val="24"/>
          <w:szCs w:val="24"/>
        </w:rPr>
      </w:pPr>
      <w:r w:rsidRPr="00941977">
        <w:rPr>
          <w:rFonts w:asciiTheme="majorHAnsi" w:hAnsiTheme="majorHAnsi"/>
          <w:b/>
          <w:sz w:val="24"/>
          <w:szCs w:val="24"/>
        </w:rPr>
        <w:t xml:space="preserve">I. Monitoring wizyjny terenu </w:t>
      </w:r>
    </w:p>
    <w:p w:rsidR="008E3728" w:rsidRDefault="008E3728" w:rsidP="008E3728">
      <w:pPr>
        <w:spacing w:line="276" w:lineRule="auto"/>
        <w:contextualSpacing/>
        <w:jc w:val="both"/>
        <w:rPr>
          <w:rFonts w:asciiTheme="majorHAnsi" w:hAnsiTheme="majorHAnsi"/>
        </w:rPr>
      </w:pPr>
    </w:p>
    <w:p w:rsidR="008E3728" w:rsidRPr="00941977" w:rsidRDefault="008E3728" w:rsidP="008E3728">
      <w:pPr>
        <w:spacing w:line="276" w:lineRule="auto"/>
        <w:contextualSpacing/>
        <w:jc w:val="both"/>
        <w:rPr>
          <w:rFonts w:asciiTheme="majorHAnsi" w:hAnsiTheme="majorHAnsi" w:cs="Arial"/>
          <w:b/>
          <w:color w:val="FF0000"/>
        </w:rPr>
      </w:pPr>
      <w:r w:rsidRPr="00941977">
        <w:rPr>
          <w:rFonts w:asciiTheme="majorHAnsi" w:hAnsiTheme="majorHAnsi"/>
        </w:rPr>
        <w:t xml:space="preserve">System CCTV musi być oparty na technologii AHD lub IP. Obraz z kamer będzie nagrywany przez rejestratory video. Wymagane są kablowe połączenia pomiędzy rejestratorami i kamerami. </w:t>
      </w:r>
    </w:p>
    <w:p w:rsidR="008E3728" w:rsidRPr="00941977" w:rsidRDefault="008E3728" w:rsidP="008E37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a) K</w:t>
      </w:r>
      <w:r w:rsidRPr="00941977">
        <w:rPr>
          <w:rFonts w:asciiTheme="majorHAnsi" w:hAnsiTheme="majorHAnsi"/>
          <w:b/>
        </w:rPr>
        <w:t xml:space="preserve">amera zewnętrzna min. 20 szt. </w:t>
      </w: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506"/>
        <w:gridCol w:w="4840"/>
        <w:gridCol w:w="2480"/>
      </w:tblGrid>
      <w:tr w:rsidR="008E3728" w:rsidRPr="00941977" w:rsidTr="008E3728">
        <w:trPr>
          <w:trHeight w:val="828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468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486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248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302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1468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Rozdzielczość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869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2mpix lub wyższa</w:t>
            </w:r>
          </w:p>
        </w:tc>
        <w:tc>
          <w:tcPr>
            <w:tcW w:w="248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8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</w:t>
            </w:r>
          </w:p>
        </w:tc>
        <w:tc>
          <w:tcPr>
            <w:tcW w:w="1468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Obiektyw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869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2.8-12 [mm]</w:t>
            </w:r>
          </w:p>
        </w:tc>
        <w:tc>
          <w:tcPr>
            <w:tcW w:w="248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3</w:t>
            </w:r>
          </w:p>
        </w:tc>
        <w:tc>
          <w:tcPr>
            <w:tcW w:w="1468" w:type="dxa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Obudowa:</w:t>
            </w:r>
          </w:p>
          <w:p w:rsidR="008E3728" w:rsidRPr="00941977" w:rsidRDefault="008E3728" w:rsidP="008E3728">
            <w:pPr>
              <w:rPr>
                <w:rFonts w:asciiTheme="majorHAnsi" w:hAnsiTheme="majorHAnsi"/>
              </w:rPr>
            </w:pPr>
          </w:p>
        </w:tc>
        <w:tc>
          <w:tcPr>
            <w:tcW w:w="4869" w:type="dxa"/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 xml:space="preserve">Obudowa </w:t>
            </w:r>
            <w:proofErr w:type="spellStart"/>
            <w:r w:rsidRPr="00941977">
              <w:rPr>
                <w:rFonts w:asciiTheme="majorHAnsi" w:hAnsiTheme="majorHAnsi"/>
              </w:rPr>
              <w:t>wandalo</w:t>
            </w:r>
            <w:proofErr w:type="spellEnd"/>
            <w:r w:rsidRPr="00941977">
              <w:rPr>
                <w:rFonts w:asciiTheme="majorHAnsi" w:hAnsiTheme="majorHAnsi"/>
              </w:rPr>
              <w:t xml:space="preserve">-odporna </w:t>
            </w:r>
          </w:p>
          <w:p w:rsidR="008E3728" w:rsidRPr="00941977" w:rsidRDefault="008E3728" w:rsidP="008E3728">
            <w:pPr>
              <w:rPr>
                <w:rFonts w:asciiTheme="majorHAnsi" w:hAnsiTheme="majorHAnsi"/>
              </w:rPr>
            </w:pPr>
          </w:p>
        </w:tc>
        <w:tc>
          <w:tcPr>
            <w:tcW w:w="248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1468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Hermetyczność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869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IP 66</w:t>
            </w:r>
          </w:p>
        </w:tc>
        <w:tc>
          <w:tcPr>
            <w:tcW w:w="248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Default="008E3728" w:rsidP="008E3728">
      <w:pPr>
        <w:jc w:val="both"/>
        <w:rPr>
          <w:rFonts w:asciiTheme="majorHAnsi" w:hAnsiTheme="majorHAnsi"/>
          <w:b/>
        </w:rPr>
      </w:pPr>
    </w:p>
    <w:p w:rsidR="008E3728" w:rsidRDefault="008E3728" w:rsidP="008E3728">
      <w:pPr>
        <w:jc w:val="both"/>
        <w:rPr>
          <w:rFonts w:asciiTheme="majorHAnsi" w:hAnsiTheme="majorHAnsi"/>
          <w:b/>
        </w:rPr>
      </w:pPr>
    </w:p>
    <w:p w:rsidR="008E3728" w:rsidRDefault="008E3728" w:rsidP="008E3728">
      <w:pPr>
        <w:jc w:val="both"/>
        <w:rPr>
          <w:rFonts w:asciiTheme="majorHAnsi" w:hAnsiTheme="majorHAnsi"/>
        </w:rPr>
      </w:pPr>
      <w:r w:rsidRPr="00941977"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  <w:b/>
        </w:rPr>
        <w:t xml:space="preserve">Rejestrator </w:t>
      </w:r>
      <w:r w:rsidRPr="00941977">
        <w:rPr>
          <w:rFonts w:asciiTheme="majorHAnsi" w:hAnsiTheme="majorHAnsi"/>
          <w:b/>
        </w:rPr>
        <w:t xml:space="preserve"> (min.1</w:t>
      </w:r>
      <w:r>
        <w:rPr>
          <w:rFonts w:asciiTheme="majorHAnsi" w:hAnsiTheme="majorHAnsi"/>
          <w:b/>
        </w:rPr>
        <w:t xml:space="preserve"> </w:t>
      </w:r>
      <w:r w:rsidRPr="00941977">
        <w:rPr>
          <w:rFonts w:asciiTheme="majorHAnsi" w:hAnsiTheme="majorHAnsi"/>
          <w:b/>
        </w:rPr>
        <w:t>x16 wejść, min. 2</w:t>
      </w:r>
      <w:r>
        <w:rPr>
          <w:rFonts w:asciiTheme="majorHAnsi" w:hAnsiTheme="majorHAnsi"/>
          <w:b/>
        </w:rPr>
        <w:t xml:space="preserve"> </w:t>
      </w:r>
      <w:r w:rsidRPr="00941977">
        <w:rPr>
          <w:rFonts w:asciiTheme="majorHAnsi" w:hAnsiTheme="majorHAnsi"/>
          <w:b/>
        </w:rPr>
        <w:t>x</w:t>
      </w:r>
      <w:r>
        <w:rPr>
          <w:rFonts w:asciiTheme="majorHAnsi" w:hAnsiTheme="majorHAnsi"/>
          <w:b/>
        </w:rPr>
        <w:t xml:space="preserve"> </w:t>
      </w:r>
      <w:r w:rsidRPr="00941977">
        <w:rPr>
          <w:rFonts w:asciiTheme="majorHAnsi" w:hAnsiTheme="majorHAnsi"/>
          <w:b/>
        </w:rPr>
        <w:t>8wejść)</w:t>
      </w:r>
      <w:r>
        <w:rPr>
          <w:rFonts w:asciiTheme="majorHAnsi" w:hAnsiTheme="majorHAnsi"/>
          <w:b/>
        </w:rPr>
        <w:t xml:space="preserve"> min.  3 szt. </w:t>
      </w:r>
    </w:p>
    <w:p w:rsidR="008E3728" w:rsidRPr="00941977" w:rsidRDefault="008E3728" w:rsidP="008E3728">
      <w:pPr>
        <w:jc w:val="both"/>
        <w:rPr>
          <w:rFonts w:asciiTheme="majorHAnsi" w:hAnsiTheme="majorHAnsi"/>
        </w:rPr>
      </w:pP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68"/>
        <w:gridCol w:w="4253"/>
        <w:gridCol w:w="2205"/>
      </w:tblGrid>
      <w:tr w:rsidR="008E3728" w:rsidRPr="00941977" w:rsidTr="008E3728">
        <w:trPr>
          <w:trHeight w:val="614"/>
        </w:trPr>
        <w:tc>
          <w:tcPr>
            <w:tcW w:w="462" w:type="dxa"/>
          </w:tcPr>
          <w:p w:rsidR="008E3728" w:rsidRPr="00941977" w:rsidRDefault="008E3728" w:rsidP="008E3728">
            <w:pPr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368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4253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2205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2368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Rozdzielczość nagrywania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AHD,HD-TVI,HD-CVI do 5MP, analog, IP min. 8MP</w:t>
            </w:r>
          </w:p>
          <w:p w:rsidR="008E3728" w:rsidRPr="00941977" w:rsidRDefault="008E3728" w:rsidP="008E3728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5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Rozdzielczość strumienia dodatkowego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D444A3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: 640 x 360 /  352 x 240, 176 x 120 ( NTSC) / 352 x 288, 176</w:t>
            </w:r>
            <w:r>
              <w:rPr>
                <w:rFonts w:asciiTheme="majorHAnsi" w:hAnsiTheme="majorHAnsi"/>
              </w:rPr>
              <w:t xml:space="preserve"> x 144 (PAL)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Dysk twardy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2 x SATA(do 20TB)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Konta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 administrator / 10 operatorów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Szybkość nagrywania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min.: dla AHD: 2MP: 400kl/s, 3MP: 288kl/s, 4MP: 192kl/s, 5MP: 160kl/s</w:t>
            </w:r>
            <w:r w:rsidRPr="00941977">
              <w:rPr>
                <w:rFonts w:asciiTheme="majorHAnsi" w:hAnsiTheme="majorHAnsi" w:cs="Tahoma"/>
              </w:rPr>
              <w:t>﻿</w:t>
            </w:r>
            <w:r w:rsidRPr="00941977">
              <w:rPr>
                <w:rFonts w:asciiTheme="majorHAnsi" w:hAnsiTheme="majorHAnsi"/>
              </w:rPr>
              <w:t xml:space="preserve"> dla IP 12MP: 480kl/s</w:t>
            </w:r>
            <w:r w:rsidRPr="00941977">
              <w:rPr>
                <w:rFonts w:asciiTheme="majorHAnsi" w:hAnsiTheme="majorHAnsi" w:cs="Tahoma"/>
              </w:rPr>
              <w:t>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Tryb nagrywania wideo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ciągłe, z alarmu, z harmonogramu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Automatyczne przełączanie kanałów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1~99sec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Pr="00941977" w:rsidRDefault="008E3728" w:rsidP="008E3728">
      <w:pPr>
        <w:rPr>
          <w:rFonts w:asciiTheme="majorHAnsi" w:hAnsiTheme="majorHAnsi"/>
          <w:b/>
        </w:rPr>
      </w:pPr>
    </w:p>
    <w:p w:rsidR="008E3728" w:rsidRPr="00D444A3" w:rsidRDefault="008E3728" w:rsidP="008E3728">
      <w:pPr>
        <w:rPr>
          <w:rFonts w:asciiTheme="majorHAnsi" w:hAnsiTheme="majorHAnsi"/>
          <w:b/>
          <w:sz w:val="24"/>
          <w:szCs w:val="24"/>
        </w:rPr>
      </w:pPr>
      <w:r w:rsidRPr="00D444A3">
        <w:rPr>
          <w:rFonts w:asciiTheme="majorHAnsi" w:hAnsiTheme="majorHAnsi"/>
          <w:b/>
          <w:sz w:val="24"/>
          <w:szCs w:val="24"/>
        </w:rPr>
        <w:t xml:space="preserve">II.  Bezprzewodowa sieć lokalna </w:t>
      </w:r>
    </w:p>
    <w:p w:rsidR="008E3728" w:rsidRPr="00D444A3" w:rsidRDefault="008E3728" w:rsidP="008E3728">
      <w:pPr>
        <w:rPr>
          <w:rFonts w:asciiTheme="majorHAnsi" w:hAnsiTheme="majorHAnsi"/>
          <w:b/>
        </w:rPr>
      </w:pPr>
      <w:r w:rsidRPr="00941977">
        <w:rPr>
          <w:rFonts w:asciiTheme="majorHAnsi" w:hAnsiTheme="majorHAnsi"/>
          <w:b/>
        </w:rPr>
        <w:t xml:space="preserve">a)  </w:t>
      </w:r>
      <w:r w:rsidRPr="00941977">
        <w:rPr>
          <w:rFonts w:asciiTheme="majorHAnsi" w:hAnsiTheme="majorHAnsi"/>
          <w:b/>
          <w:u w:val="single"/>
        </w:rPr>
        <w:t>Urządzenia dostępowe Access Point przystosowanych do pracy na zewnątrz min. 15 szt.</w:t>
      </w: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23"/>
        <w:gridCol w:w="4256"/>
        <w:gridCol w:w="1947"/>
      </w:tblGrid>
      <w:tr w:rsidR="008E3728" w:rsidRPr="00941977" w:rsidTr="008E3728"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623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4256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1947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302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2623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obsługa standardów sieci bezprzewodowej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min: IEEE 802.11b, IEEE 802.11g oraz IEEE 802.11n  w paśmie  min. 2.4GHz,</w:t>
            </w:r>
          </w:p>
          <w:p w:rsidR="008E3728" w:rsidRPr="00941977" w:rsidRDefault="008E3728" w:rsidP="008E3728">
            <w:pPr>
              <w:rPr>
                <w:rFonts w:asciiTheme="majorHAnsi" w:hAnsiTheme="majorHAnsi"/>
              </w:rPr>
            </w:pPr>
          </w:p>
        </w:tc>
        <w:tc>
          <w:tcPr>
            <w:tcW w:w="1947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8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</w:t>
            </w:r>
          </w:p>
        </w:tc>
        <w:tc>
          <w:tcPr>
            <w:tcW w:w="2623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 anteny zewnętrzne o zysku energetycznym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5dBi,</w:t>
            </w:r>
          </w:p>
        </w:tc>
        <w:tc>
          <w:tcPr>
            <w:tcW w:w="1947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3</w:t>
            </w:r>
          </w:p>
        </w:tc>
        <w:tc>
          <w:tcPr>
            <w:tcW w:w="2623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zabezpieczenia sieci bezprzewodowej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min.: WEP, WPA-PSK, WPA-Enterprise (WPA/WPA2, TKIP/AES),</w:t>
            </w:r>
          </w:p>
        </w:tc>
        <w:tc>
          <w:tcPr>
            <w:tcW w:w="1947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2623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Port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minimum 1 port LAN Ethernet 10/100 z automatyczną detekcją prędkości</w:t>
            </w:r>
          </w:p>
        </w:tc>
        <w:tc>
          <w:tcPr>
            <w:tcW w:w="1947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obsługa sieci VLAN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obsługa sieci VLAN zgodnie ze standardem IEEE 802.1q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6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obsługa minimum 4 różnych BSSID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temperatury pracy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 xml:space="preserve">temperatury pracy min.  -30 </w:t>
            </w:r>
            <w:r w:rsidRPr="00941977">
              <w:rPr>
                <w:rFonts w:asciiTheme="majorHAnsi" w:hAnsiTheme="majorHAnsi"/>
                <w:vertAlign w:val="superscript"/>
              </w:rPr>
              <w:t>0</w:t>
            </w:r>
            <w:r w:rsidRPr="00941977">
              <w:rPr>
                <w:rFonts w:asciiTheme="majorHAnsi" w:hAnsiTheme="majorHAnsi"/>
              </w:rPr>
              <w:t>C do +65</w:t>
            </w:r>
            <w:r w:rsidRPr="00941977">
              <w:rPr>
                <w:rFonts w:asciiTheme="majorHAnsi" w:hAnsiTheme="majorHAnsi"/>
                <w:vertAlign w:val="superscript"/>
              </w:rPr>
              <w:t xml:space="preserve"> 0</w:t>
            </w:r>
            <w:r w:rsidRPr="00941977">
              <w:rPr>
                <w:rFonts w:asciiTheme="majorHAnsi" w:hAnsiTheme="majorHAnsi"/>
              </w:rPr>
              <w:t>C,</w:t>
            </w:r>
          </w:p>
          <w:p w:rsidR="008E3728" w:rsidRPr="00941977" w:rsidRDefault="008E3728" w:rsidP="008E3728">
            <w:pPr>
              <w:rPr>
                <w:rFonts w:asciiTheme="majorHAnsi" w:hAnsiTheme="maj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wilgotność pracy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wilgotność pracy 5-98%,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9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zarządzanie urządzeniem poprzez interfejs www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możliwość bezpłatnej aktualizacji oprogramowania urządzenia (np. poprzez pobranie ze strony  producenta),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funkcja umożliwiająca szybkie zapisanie/odtworzenie konfiguracji systemu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obsługa priorytetów ruchu (</w:t>
            </w:r>
            <w:proofErr w:type="spellStart"/>
            <w:r w:rsidRPr="00941977">
              <w:rPr>
                <w:rFonts w:asciiTheme="majorHAnsi" w:hAnsiTheme="majorHAnsi"/>
              </w:rPr>
              <w:t>QoS</w:t>
            </w:r>
            <w:proofErr w:type="spellEnd"/>
            <w:r w:rsidRPr="00941977">
              <w:rPr>
                <w:rFonts w:asciiTheme="majorHAnsi" w:hAnsiTheme="majorHAnsi"/>
              </w:rPr>
              <w:t>),</w:t>
            </w:r>
          </w:p>
          <w:p w:rsidR="008E3728" w:rsidRPr="00941977" w:rsidRDefault="008E3728" w:rsidP="008E3728">
            <w:pPr>
              <w:rPr>
                <w:rFonts w:asciiTheme="majorHAnsi" w:hAnsiTheme="maj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1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obsługa standardu WMM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both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zgodnie z IEEE 802.11,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Pr="00D444A3" w:rsidRDefault="008E3728" w:rsidP="008E3728">
      <w:pPr>
        <w:rPr>
          <w:rFonts w:asciiTheme="majorHAnsi" w:hAnsiTheme="majorHAnsi"/>
        </w:rPr>
      </w:pPr>
    </w:p>
    <w:p w:rsidR="008E3728" w:rsidRPr="00D444A3" w:rsidRDefault="008E3728" w:rsidP="008E3728">
      <w:pPr>
        <w:rPr>
          <w:rFonts w:asciiTheme="majorHAnsi" w:hAnsiTheme="majorHAnsi"/>
          <w:u w:val="single"/>
        </w:rPr>
      </w:pPr>
      <w:r w:rsidRPr="00941977">
        <w:rPr>
          <w:rFonts w:asciiTheme="majorHAnsi" w:hAnsiTheme="majorHAnsi"/>
          <w:b/>
        </w:rPr>
        <w:t xml:space="preserve">b) </w:t>
      </w:r>
      <w:r w:rsidRPr="00941977">
        <w:rPr>
          <w:rFonts w:asciiTheme="majorHAnsi" w:hAnsiTheme="majorHAnsi"/>
          <w:b/>
          <w:u w:val="single"/>
        </w:rPr>
        <w:t>Switch  min. 4szt.</w:t>
      </w: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227"/>
        <w:gridCol w:w="4653"/>
        <w:gridCol w:w="1946"/>
      </w:tblGrid>
      <w:tr w:rsidR="008E3728" w:rsidRPr="00941977" w:rsidTr="008E3728">
        <w:trPr>
          <w:trHeight w:val="533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227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4653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1946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2227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Porty LAN:</w:t>
            </w:r>
          </w:p>
        </w:tc>
        <w:tc>
          <w:tcPr>
            <w:tcW w:w="4653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10/100/1000Mbps z auto-negocjacją  8 lub więcej (każdy port POE)</w:t>
            </w:r>
          </w:p>
        </w:tc>
        <w:tc>
          <w:tcPr>
            <w:tcW w:w="1946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Porty SFP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Gigabit SFP 2 lub więcej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O</w:t>
            </w:r>
            <w:r w:rsidRPr="00941977">
              <w:rPr>
                <w:rFonts w:asciiTheme="majorHAnsi" w:hAnsiTheme="majorHAnsi"/>
                <w:lang w:val="en-US"/>
              </w:rPr>
              <w:t>bsługa</w:t>
            </w:r>
            <w:proofErr w:type="spellEnd"/>
            <w:r w:rsidRPr="0094197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41977">
              <w:rPr>
                <w:rFonts w:asciiTheme="majorHAnsi" w:hAnsiTheme="majorHAnsi"/>
                <w:lang w:val="en-US"/>
              </w:rPr>
              <w:t>standardów</w:t>
            </w:r>
            <w:proofErr w:type="spellEnd"/>
            <w:r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D444A3" w:rsidRDefault="008E3728" w:rsidP="008E3728">
            <w:pPr>
              <w:spacing w:line="276" w:lineRule="auto"/>
              <w:jc w:val="both"/>
              <w:rPr>
                <w:rFonts w:asciiTheme="majorHAnsi" w:hAnsiTheme="majorHAnsi"/>
                <w:lang w:val="en-US"/>
              </w:rPr>
            </w:pPr>
            <w:r w:rsidRPr="00941977">
              <w:rPr>
                <w:rFonts w:asciiTheme="majorHAnsi" w:hAnsiTheme="majorHAnsi"/>
                <w:lang w:val="en-US"/>
              </w:rPr>
              <w:t>min. : IEEE 802.3i 10BASE-T, IEEE 802.3u 100BASE-TX, IEEE 802.3ab 1000BASE-T, IEEE 802.3z 1000BASE-X,IEEE 802.3x full-du</w:t>
            </w:r>
            <w:r>
              <w:rPr>
                <w:rFonts w:asciiTheme="majorHAnsi" w:hAnsiTheme="majorHAnsi"/>
                <w:lang w:val="en-US"/>
              </w:rPr>
              <w:t>plex flow control, IEEE 802.3af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941977">
              <w:rPr>
                <w:rFonts w:asciiTheme="majorHAnsi" w:hAnsiTheme="majorHAnsi"/>
              </w:rPr>
              <w:t>rzepustowość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20Gbps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941977">
              <w:rPr>
                <w:rFonts w:asciiTheme="majorHAnsi" w:hAnsiTheme="majorHAnsi"/>
              </w:rPr>
              <w:t>lość adresów MAC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 4000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5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Pr="00941977">
              <w:rPr>
                <w:rFonts w:asciiTheme="majorHAnsi" w:hAnsiTheme="majorHAnsi"/>
              </w:rPr>
              <w:t>ielkość bufora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512KB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Pr="00941977">
              <w:rPr>
                <w:rFonts w:asciiTheme="majorHAnsi" w:hAnsiTheme="majorHAnsi"/>
              </w:rPr>
              <w:t>asilanie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48V DC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Pr="00941977" w:rsidRDefault="008E3728" w:rsidP="008E3728">
      <w:pPr>
        <w:rPr>
          <w:rFonts w:asciiTheme="majorHAnsi" w:hAnsiTheme="majorHAnsi"/>
          <w:highlight w:val="green"/>
        </w:rPr>
      </w:pPr>
    </w:p>
    <w:p w:rsidR="008E3728" w:rsidRPr="00941977" w:rsidRDefault="008E3728" w:rsidP="008E3728">
      <w:pPr>
        <w:spacing w:line="276" w:lineRule="auto"/>
        <w:contextualSpacing/>
        <w:jc w:val="both"/>
        <w:rPr>
          <w:rFonts w:asciiTheme="majorHAnsi" w:hAnsiTheme="majorHAnsi"/>
        </w:rPr>
      </w:pPr>
    </w:p>
    <w:p w:rsidR="008E3728" w:rsidRPr="00D444A3" w:rsidRDefault="008E3728" w:rsidP="008E3728">
      <w:pPr>
        <w:spacing w:line="276" w:lineRule="auto"/>
        <w:contextualSpacing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444A3">
        <w:rPr>
          <w:rFonts w:asciiTheme="majorHAnsi" w:hAnsiTheme="majorHAnsi"/>
          <w:sz w:val="24"/>
          <w:szCs w:val="24"/>
        </w:rPr>
        <w:t xml:space="preserve">III. </w:t>
      </w:r>
      <w:r w:rsidRPr="00D444A3">
        <w:rPr>
          <w:rFonts w:asciiTheme="majorHAnsi" w:hAnsiTheme="majorHAnsi" w:cs="Arial"/>
          <w:b/>
          <w:sz w:val="24"/>
          <w:szCs w:val="24"/>
          <w:u w:val="single"/>
        </w:rPr>
        <w:t>System do obsługi nowatorskiej bazy surowcowej.</w:t>
      </w:r>
    </w:p>
    <w:p w:rsidR="008E3728" w:rsidRPr="00941977" w:rsidRDefault="008E3728" w:rsidP="008E3728">
      <w:pPr>
        <w:spacing w:line="276" w:lineRule="auto"/>
        <w:contextualSpacing/>
        <w:jc w:val="both"/>
        <w:rPr>
          <w:rFonts w:asciiTheme="majorHAnsi" w:hAnsiTheme="majorHAnsi" w:cs="Arial"/>
          <w:b/>
          <w:u w:val="single"/>
        </w:rPr>
      </w:pPr>
    </w:p>
    <w:p w:rsidR="008E3728" w:rsidRDefault="008E3728" w:rsidP="008E3728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941977">
        <w:rPr>
          <w:rFonts w:asciiTheme="majorHAnsi" w:hAnsiTheme="majorHAnsi" w:cs="Arial"/>
        </w:rPr>
        <w:t>Firma posiada zaawansowany system logistyczno-magazynowy. Wymagana jest inwestycja w elementy niezbędne, aby system objął również nową bazę surowcową w Szczepańcowej, tak, aby było wiadomo np. który surowiec jest przeznaczony do danej produkcji, dodatkowo system powinien się składać z:</w:t>
      </w:r>
    </w:p>
    <w:p w:rsidR="00AE3724" w:rsidRPr="00AE3724" w:rsidRDefault="00AE3724" w:rsidP="008E3728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AE3724" w:rsidRPr="00AE3724" w:rsidRDefault="00AE3724" w:rsidP="00AE3724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AE3724">
        <w:rPr>
          <w:rFonts w:asciiTheme="majorHAnsi" w:hAnsiTheme="majorHAnsi" w:cs="Arial"/>
          <w:b/>
          <w:sz w:val="22"/>
          <w:szCs w:val="22"/>
        </w:rPr>
        <w:t xml:space="preserve">A) Komputery z oprogramowanie – 6 </w:t>
      </w:r>
      <w:proofErr w:type="spellStart"/>
      <w:r w:rsidRPr="00AE3724">
        <w:rPr>
          <w:rFonts w:asciiTheme="majorHAnsi" w:hAnsiTheme="majorHAnsi" w:cs="Arial"/>
          <w:b/>
          <w:sz w:val="22"/>
          <w:szCs w:val="22"/>
        </w:rPr>
        <w:t>kpl</w:t>
      </w:r>
      <w:proofErr w:type="spellEnd"/>
      <w:r w:rsidRPr="00AE3724">
        <w:rPr>
          <w:rFonts w:asciiTheme="majorHAnsi" w:hAnsiTheme="majorHAnsi" w:cs="Arial"/>
          <w:b/>
          <w:sz w:val="22"/>
          <w:szCs w:val="22"/>
        </w:rPr>
        <w:t xml:space="preserve">. w tym: </w:t>
      </w:r>
      <w:bookmarkStart w:id="0" w:name="_GoBack"/>
      <w:bookmarkEnd w:id="0"/>
    </w:p>
    <w:p w:rsidR="008E3728" w:rsidRPr="00AE3724" w:rsidRDefault="008E3728" w:rsidP="008E3728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AE3724">
        <w:rPr>
          <w:rFonts w:ascii="Calibri Light" w:hAnsi="Calibri Light" w:cs="Calibri Light"/>
          <w:b/>
          <w:sz w:val="22"/>
          <w:szCs w:val="22"/>
          <w:u w:val="single"/>
        </w:rPr>
        <w:t xml:space="preserve">-  komputer przenośny z oprogramowaniem – 3 </w:t>
      </w:r>
      <w:proofErr w:type="spellStart"/>
      <w:r w:rsidRPr="00AE3724">
        <w:rPr>
          <w:rFonts w:ascii="Calibri Light" w:hAnsi="Calibri Light" w:cs="Calibri Light"/>
          <w:b/>
          <w:sz w:val="22"/>
          <w:szCs w:val="22"/>
          <w:u w:val="single"/>
        </w:rPr>
        <w:t>kpl</w:t>
      </w:r>
      <w:proofErr w:type="spellEnd"/>
      <w:r w:rsidRPr="00AE3724">
        <w:rPr>
          <w:rFonts w:ascii="Calibri Light" w:hAnsi="Calibri Light" w:cs="Calibri Light"/>
          <w:b/>
          <w:sz w:val="22"/>
          <w:szCs w:val="22"/>
          <w:u w:val="single"/>
        </w:rPr>
        <w:t>. (laptop)</w:t>
      </w:r>
    </w:p>
    <w:p w:rsidR="008E3728" w:rsidRDefault="008E3728" w:rsidP="008E3728">
      <w:pPr>
        <w:rPr>
          <w:rFonts w:asciiTheme="majorHAnsi" w:hAnsiTheme="majorHAnsi"/>
        </w:rPr>
      </w:pP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p w:rsidR="008E3728" w:rsidRPr="00272330" w:rsidRDefault="008E3728" w:rsidP="008E372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Wymagania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48"/>
        <w:gridCol w:w="3771"/>
        <w:gridCol w:w="2821"/>
      </w:tblGrid>
      <w:tr w:rsidR="008E3728" w:rsidRPr="00E003B7" w:rsidTr="008E3728">
        <w:trPr>
          <w:trHeight w:val="617"/>
        </w:trPr>
        <w:tc>
          <w:tcPr>
            <w:tcW w:w="462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259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 w:rsidRPr="00272330">
              <w:rPr>
                <w:b/>
              </w:rPr>
              <w:t>Parametr lub warunek</w:t>
            </w:r>
          </w:p>
        </w:tc>
        <w:tc>
          <w:tcPr>
            <w:tcW w:w="3795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 w:rsidRPr="00272330">
              <w:rPr>
                <w:b/>
              </w:rPr>
              <w:t>Minimalne wymagania</w:t>
            </w:r>
          </w:p>
        </w:tc>
        <w:tc>
          <w:tcPr>
            <w:tcW w:w="2835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455C8E" w:rsidTr="008E3728">
        <w:trPr>
          <w:trHeight w:val="269"/>
        </w:trPr>
        <w:tc>
          <w:tcPr>
            <w:tcW w:w="462" w:type="dxa"/>
          </w:tcPr>
          <w:p w:rsidR="008E3728" w:rsidRPr="00272330" w:rsidRDefault="008E3728" w:rsidP="008E3728">
            <w:r>
              <w:t>1</w:t>
            </w:r>
          </w:p>
        </w:tc>
        <w:tc>
          <w:tcPr>
            <w:tcW w:w="2259" w:type="dxa"/>
          </w:tcPr>
          <w:p w:rsidR="008E3728" w:rsidRPr="00272330" w:rsidRDefault="008E3728" w:rsidP="008E3728">
            <w:r w:rsidRPr="00272330">
              <w:t>Procesor</w:t>
            </w:r>
            <w:r>
              <w:t>:</w:t>
            </w:r>
          </w:p>
        </w:tc>
        <w:tc>
          <w:tcPr>
            <w:tcW w:w="3795" w:type="dxa"/>
            <w:vAlign w:val="center"/>
          </w:tcPr>
          <w:p w:rsidR="008E3728" w:rsidRPr="00455C8E" w:rsidRDefault="008E3728" w:rsidP="008E3728">
            <w:pPr>
              <w:rPr>
                <w:lang w:val="en-US"/>
              </w:rPr>
            </w:pPr>
            <w:proofErr w:type="spellStart"/>
            <w:r w:rsidRPr="00455C8E">
              <w:rPr>
                <w:lang w:val="en-US"/>
              </w:rPr>
              <w:t>Klasy</w:t>
            </w:r>
            <w:proofErr w:type="spellEnd"/>
            <w:r w:rsidRPr="00455C8E">
              <w:rPr>
                <w:lang w:val="en-US"/>
              </w:rPr>
              <w:t xml:space="preserve"> min. Intel Core i3  </w:t>
            </w:r>
          </w:p>
        </w:tc>
        <w:tc>
          <w:tcPr>
            <w:tcW w:w="2835" w:type="dxa"/>
          </w:tcPr>
          <w:p w:rsidR="008E3728" w:rsidRPr="00455C8E" w:rsidRDefault="008E3728" w:rsidP="008E3728">
            <w:pPr>
              <w:jc w:val="center"/>
              <w:rPr>
                <w:lang w:val="en-US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E003B7" w:rsidTr="008E3728">
        <w:trPr>
          <w:trHeight w:val="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Pamięć: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272330" w:rsidRDefault="008E3728" w:rsidP="008E3728">
            <w:r w:rsidRPr="00272330">
              <w:t xml:space="preserve">Min 8GB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E003B7" w:rsidTr="008E3728">
        <w:trPr>
          <w:trHeight w:val="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 w:rsidRPr="00272330">
              <w:t>Dysk twardy</w:t>
            </w:r>
            <w:r>
              <w:t>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272330" w:rsidRDefault="008E3728" w:rsidP="008E3728">
            <w:r w:rsidRPr="00272330">
              <w:t>min 256 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455C8E" w:rsidTr="008E3728">
        <w:trPr>
          <w:trHeight w:val="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rPr>
                <w:color w:val="000000"/>
              </w:rPr>
              <w:t>Złącza zewnętrzne: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Default="008E3728" w:rsidP="008E3728">
            <w:r>
              <w:t>Minimalna ilość gniazd :</w:t>
            </w:r>
          </w:p>
          <w:p w:rsidR="008E3728" w:rsidRDefault="008E3728" w:rsidP="008E3728">
            <w:r>
              <w:t xml:space="preserve">1x USB 3.0 </w:t>
            </w:r>
          </w:p>
          <w:p w:rsidR="008E3728" w:rsidRDefault="008E3728" w:rsidP="008E3728">
            <w:r>
              <w:t>1x RJ-45 (LAN)</w:t>
            </w:r>
          </w:p>
          <w:p w:rsidR="008E3728" w:rsidRDefault="008E3728" w:rsidP="008E3728">
            <w:r>
              <w:t>1 x HDMI</w:t>
            </w:r>
          </w:p>
          <w:p w:rsidR="008E3728" w:rsidRDefault="008E3728" w:rsidP="008E3728">
            <w:r>
              <w:t xml:space="preserve">1x wejście słuchawkowe </w:t>
            </w:r>
          </w:p>
          <w:p w:rsidR="008E3728" w:rsidRDefault="008E3728" w:rsidP="008E3728">
            <w:r>
              <w:t>1x DC-In (wejście zasilania)</w:t>
            </w:r>
          </w:p>
          <w:p w:rsidR="008E3728" w:rsidRDefault="008E3728" w:rsidP="008E3728">
            <w:p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D508B1" w:rsidTr="008E3728">
        <w:trPr>
          <w:trHeight w:val="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 w:rsidRPr="00272330">
              <w:t>System operacyjny</w:t>
            </w:r>
            <w:r>
              <w:t>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272330" w:rsidRDefault="008E3728" w:rsidP="008E3728">
            <w:r w:rsidRPr="00272330">
              <w:t>W wersji nie gorszej niż Microsoft Windows 10 Professional 64bit SP1 PL lub równoważny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D508B1" w:rsidTr="008E3728">
        <w:trPr>
          <w:trHeight w:val="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Ekran: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65008" w:rsidRDefault="008E3728" w:rsidP="008E3728">
            <w:pPr>
              <w:spacing w:line="256" w:lineRule="auto"/>
              <w:rPr>
                <w:b/>
              </w:rPr>
            </w:pPr>
            <w:r>
              <w:t>Min 15”; Full HD [LED] 1920 x 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pPr>
              <w:spacing w:line="256" w:lineRule="auto"/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Default="008E3728" w:rsidP="008E3728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8E3728" w:rsidRPr="00AE3724" w:rsidRDefault="008E3728" w:rsidP="008E3728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AE3724">
        <w:rPr>
          <w:rFonts w:ascii="Calibri Light" w:hAnsi="Calibri Light" w:cs="Calibri Light"/>
          <w:b/>
          <w:sz w:val="22"/>
          <w:szCs w:val="22"/>
          <w:u w:val="single"/>
        </w:rPr>
        <w:t xml:space="preserve">- komputer stacjonarny z oprogramowaniem – 3 </w:t>
      </w:r>
      <w:proofErr w:type="spellStart"/>
      <w:r w:rsidRPr="00AE3724">
        <w:rPr>
          <w:rFonts w:ascii="Calibri Light" w:hAnsi="Calibri Light" w:cs="Calibri Light"/>
          <w:b/>
          <w:sz w:val="22"/>
          <w:szCs w:val="22"/>
          <w:u w:val="single"/>
        </w:rPr>
        <w:t>kpl</w:t>
      </w:r>
      <w:proofErr w:type="spellEnd"/>
      <w:r w:rsidRPr="00AE3724">
        <w:rPr>
          <w:rFonts w:ascii="Calibri Light" w:hAnsi="Calibri Light" w:cs="Calibri Light"/>
          <w:b/>
          <w:sz w:val="22"/>
          <w:szCs w:val="22"/>
          <w:u w:val="single"/>
        </w:rPr>
        <w:t xml:space="preserve">. </w:t>
      </w:r>
    </w:p>
    <w:p w:rsidR="008E3728" w:rsidRDefault="008E3728" w:rsidP="008E3728">
      <w:pPr>
        <w:rPr>
          <w:rFonts w:asciiTheme="majorHAnsi" w:hAnsiTheme="majorHAnsi"/>
        </w:rPr>
      </w:pP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p w:rsidR="008E3728" w:rsidRPr="00272330" w:rsidRDefault="008E3728" w:rsidP="008E372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Wymagania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982"/>
        <w:gridCol w:w="3168"/>
        <w:gridCol w:w="2690"/>
      </w:tblGrid>
      <w:tr w:rsidR="008E3728" w:rsidRPr="00E003B7" w:rsidTr="008E3728">
        <w:trPr>
          <w:trHeight w:val="617"/>
        </w:trPr>
        <w:tc>
          <w:tcPr>
            <w:tcW w:w="498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87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 w:rsidRPr="00272330">
              <w:rPr>
                <w:b/>
              </w:rPr>
              <w:t>Parametr lub warunek</w:t>
            </w:r>
          </w:p>
        </w:tc>
        <w:tc>
          <w:tcPr>
            <w:tcW w:w="3173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 w:rsidRPr="00272330">
              <w:rPr>
                <w:b/>
              </w:rPr>
              <w:t>Minimalne wymagania</w:t>
            </w:r>
          </w:p>
        </w:tc>
        <w:tc>
          <w:tcPr>
            <w:tcW w:w="2693" w:type="dxa"/>
          </w:tcPr>
          <w:p w:rsidR="008E3728" w:rsidRPr="00272330" w:rsidRDefault="008E3728" w:rsidP="008E3728">
            <w:pPr>
              <w:jc w:val="center"/>
              <w:rPr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455C8E" w:rsidTr="008E3728">
        <w:trPr>
          <w:trHeight w:val="269"/>
        </w:trPr>
        <w:tc>
          <w:tcPr>
            <w:tcW w:w="498" w:type="dxa"/>
          </w:tcPr>
          <w:p w:rsidR="008E3728" w:rsidRPr="00272330" w:rsidRDefault="008E3728" w:rsidP="008E3728">
            <w:r>
              <w:t>1.</w:t>
            </w:r>
          </w:p>
        </w:tc>
        <w:tc>
          <w:tcPr>
            <w:tcW w:w="2987" w:type="dxa"/>
          </w:tcPr>
          <w:p w:rsidR="008E3728" w:rsidRPr="00272330" w:rsidRDefault="008E3728" w:rsidP="008E3728">
            <w:r w:rsidRPr="00272330">
              <w:t>Procesor</w:t>
            </w:r>
            <w:r>
              <w:t>:</w:t>
            </w:r>
          </w:p>
        </w:tc>
        <w:tc>
          <w:tcPr>
            <w:tcW w:w="3173" w:type="dxa"/>
            <w:vAlign w:val="center"/>
          </w:tcPr>
          <w:p w:rsidR="008E3728" w:rsidRPr="00455C8E" w:rsidRDefault="008E3728" w:rsidP="008E3728">
            <w:pPr>
              <w:rPr>
                <w:lang w:val="en-US"/>
              </w:rPr>
            </w:pPr>
            <w:proofErr w:type="spellStart"/>
            <w:r w:rsidRPr="00455C8E">
              <w:rPr>
                <w:lang w:val="en-US"/>
              </w:rPr>
              <w:t>Klasy</w:t>
            </w:r>
            <w:proofErr w:type="spellEnd"/>
            <w:r w:rsidRPr="00455C8E">
              <w:rPr>
                <w:lang w:val="en-US"/>
              </w:rPr>
              <w:t xml:space="preserve"> min. Intel Core i3  </w:t>
            </w:r>
          </w:p>
        </w:tc>
        <w:tc>
          <w:tcPr>
            <w:tcW w:w="2693" w:type="dxa"/>
          </w:tcPr>
          <w:p w:rsidR="008E3728" w:rsidRPr="00455C8E" w:rsidRDefault="008E3728" w:rsidP="008E3728">
            <w:pPr>
              <w:jc w:val="center"/>
              <w:rPr>
                <w:lang w:val="en-US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E003B7" w:rsidTr="008E3728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Pamięć: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272330" w:rsidRDefault="008E3728" w:rsidP="008E3728">
            <w:r w:rsidRPr="00272330">
              <w:t xml:space="preserve">Min 8GB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E003B7" w:rsidTr="008E3728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 w:rsidRPr="00272330">
              <w:t>Dysk twardy</w:t>
            </w:r>
            <w:r>
              <w:t>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272330" w:rsidRDefault="008E3728" w:rsidP="008E3728">
            <w:r w:rsidRPr="00272330">
              <w:t>min 256 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D508B1" w:rsidTr="008E3728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lastRenderedPageBreak/>
              <w:t>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 w:rsidRPr="00272330">
              <w:t>System operacyjny</w:t>
            </w:r>
            <w:r>
              <w:t>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272330" w:rsidRDefault="008E3728" w:rsidP="008E3728">
            <w:r w:rsidRPr="00272330">
              <w:t>W wersji nie gorszej niż Microsoft Windows 10 Professional 64bit SP1 PL lub równoważny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pPr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D508B1" w:rsidTr="008E3728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t>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272330" w:rsidRDefault="008E3728" w:rsidP="008E3728">
            <w:r>
              <w:t>Monitor: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65008" w:rsidRDefault="008E3728" w:rsidP="008E3728">
            <w:pPr>
              <w:spacing w:line="256" w:lineRule="auto"/>
              <w:rPr>
                <w:b/>
              </w:rPr>
            </w:pPr>
            <w:r>
              <w:t>Min 21” LED Full HD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pPr>
              <w:spacing w:line="256" w:lineRule="auto"/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D508B1" w:rsidTr="008E3728">
        <w:trPr>
          <w:trHeight w:val="2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t>6.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r>
              <w:t>Urządzenia peryferyjne: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Default="008E3728" w:rsidP="008E3728">
            <w:pPr>
              <w:spacing w:line="256" w:lineRule="auto"/>
            </w:pPr>
            <w:r>
              <w:t>Mysz, klawiatura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Default="008E3728" w:rsidP="008E3728">
            <w:pPr>
              <w:spacing w:line="256" w:lineRule="auto"/>
              <w:jc w:val="center"/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Default="008E3728" w:rsidP="008E3728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8E3728" w:rsidRPr="00941977" w:rsidRDefault="008E3728" w:rsidP="008E3728">
      <w:pPr>
        <w:spacing w:line="276" w:lineRule="auto"/>
        <w:jc w:val="both"/>
        <w:rPr>
          <w:rFonts w:asciiTheme="majorHAnsi" w:hAnsiTheme="majorHAnsi" w:cs="Arial"/>
        </w:rPr>
      </w:pPr>
    </w:p>
    <w:p w:rsidR="008E3728" w:rsidRPr="00941977" w:rsidRDefault="008E3728" w:rsidP="008E37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</w:t>
      </w:r>
      <w:r w:rsidRPr="00941977">
        <w:rPr>
          <w:rFonts w:asciiTheme="majorHAnsi" w:hAnsiTheme="majorHAnsi"/>
          <w:b/>
        </w:rPr>
        <w:t xml:space="preserve"> ) </w:t>
      </w:r>
      <w:r w:rsidRPr="00941977">
        <w:rPr>
          <w:rFonts w:asciiTheme="majorHAnsi" w:hAnsiTheme="majorHAnsi" w:cs="Calibri Light"/>
          <w:b/>
          <w:u w:val="single"/>
        </w:rPr>
        <w:t xml:space="preserve">Switch – 1 </w:t>
      </w:r>
      <w:proofErr w:type="spellStart"/>
      <w:r w:rsidRPr="00941977">
        <w:rPr>
          <w:rFonts w:asciiTheme="majorHAnsi" w:hAnsiTheme="majorHAnsi" w:cs="Calibri Light"/>
          <w:b/>
          <w:u w:val="single"/>
        </w:rPr>
        <w:t>kpl</w:t>
      </w:r>
      <w:proofErr w:type="spellEnd"/>
      <w:r w:rsidRPr="00941977">
        <w:rPr>
          <w:rFonts w:asciiTheme="majorHAnsi" w:hAnsiTheme="majorHAnsi" w:cs="Calibri Light"/>
          <w:b/>
          <w:u w:val="single"/>
        </w:rPr>
        <w:t xml:space="preserve">. </w:t>
      </w: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589"/>
        <w:gridCol w:w="5245"/>
        <w:gridCol w:w="1975"/>
      </w:tblGrid>
      <w:tr w:rsidR="008E3728" w:rsidRPr="00941977" w:rsidTr="008E3728">
        <w:trPr>
          <w:trHeight w:val="958"/>
        </w:trPr>
        <w:tc>
          <w:tcPr>
            <w:tcW w:w="504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58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5245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1975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1589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Porty LAN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45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10/100/1000Mbps z auto-negocjacją  12 lub więcej</w:t>
            </w:r>
          </w:p>
        </w:tc>
        <w:tc>
          <w:tcPr>
            <w:tcW w:w="1975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Porty SFP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Gigabit SFP 4 lub więcej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proofErr w:type="spellStart"/>
            <w:r w:rsidRPr="00941977">
              <w:rPr>
                <w:rFonts w:asciiTheme="majorHAnsi" w:hAnsiTheme="majorHAnsi"/>
                <w:lang w:val="en-US"/>
              </w:rPr>
              <w:t>Obsługa</w:t>
            </w:r>
            <w:proofErr w:type="spellEnd"/>
            <w:r w:rsidRPr="0094197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41977">
              <w:rPr>
                <w:rFonts w:asciiTheme="majorHAnsi" w:hAnsiTheme="majorHAnsi"/>
                <w:lang w:val="en-US"/>
              </w:rPr>
              <w:t>standardów</w:t>
            </w:r>
            <w:proofErr w:type="spellEnd"/>
            <w:r w:rsidRPr="00941977">
              <w:rPr>
                <w:rFonts w:asciiTheme="majorHAnsi" w:hAnsiTheme="majorHAnsi"/>
                <w:lang w:val="en-US"/>
              </w:rPr>
              <w:t xml:space="preserve"> m.in.</w:t>
            </w:r>
            <w:r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  <w:lang w:val="en-US"/>
              </w:rPr>
              <w:t>IEEE 802.3i 10BASE-T, IEEE 802.3u 100BASE-TX, IEEE 802.3ab 1000BASE-T, IEEE 802.3z 1000BASE-X,IEEE 802.3x full-duplex flow control, IEEE 802.3af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Przepustowość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 xml:space="preserve">min. 100 </w:t>
            </w:r>
            <w:proofErr w:type="spellStart"/>
            <w:r w:rsidRPr="00941977">
              <w:rPr>
                <w:rFonts w:asciiTheme="majorHAnsi" w:hAnsiTheme="majorHAnsi"/>
              </w:rPr>
              <w:t>Gbps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Ilość adresów MAC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min.  16000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Temperatury pracy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numPr>
                <w:ilvl w:val="0"/>
                <w:numId w:val="31"/>
              </w:numPr>
              <w:ind w:left="0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0/+50</w:t>
            </w:r>
            <w:r w:rsidRPr="00941977">
              <w:rPr>
                <w:rFonts w:asciiTheme="majorHAnsi" w:hAnsiTheme="majorHAnsi"/>
                <w:vertAlign w:val="superscript"/>
              </w:rPr>
              <w:t>o</w:t>
            </w:r>
            <w:r w:rsidRPr="00941977">
              <w:rPr>
                <w:rFonts w:asciiTheme="majorHAnsi" w:hAnsiTheme="majorHAnsi"/>
              </w:rPr>
              <w:t>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Wilgotność pracy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max. 95%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Default="008E3728" w:rsidP="008E3728">
      <w:pPr>
        <w:rPr>
          <w:rFonts w:asciiTheme="majorHAnsi" w:hAnsiTheme="majorHAnsi"/>
          <w:highlight w:val="green"/>
        </w:rPr>
      </w:pPr>
    </w:p>
    <w:p w:rsidR="008E3728" w:rsidRPr="00941977" w:rsidRDefault="008E3728" w:rsidP="008E3728">
      <w:pPr>
        <w:rPr>
          <w:rFonts w:asciiTheme="majorHAnsi" w:hAnsiTheme="majorHAnsi"/>
          <w:highlight w:val="green"/>
        </w:rPr>
      </w:pPr>
    </w:p>
    <w:p w:rsidR="008E3728" w:rsidRPr="00D444A3" w:rsidRDefault="008E3728" w:rsidP="008E3728">
      <w:pPr>
        <w:rPr>
          <w:rFonts w:asciiTheme="majorHAnsi" w:hAnsiTheme="majorHAnsi" w:cs="Calibri Light"/>
          <w:b/>
          <w:u w:val="single"/>
        </w:rPr>
      </w:pPr>
      <w:r>
        <w:rPr>
          <w:rFonts w:asciiTheme="majorHAnsi" w:hAnsiTheme="majorHAnsi"/>
          <w:b/>
        </w:rPr>
        <w:t>C</w:t>
      </w:r>
      <w:r w:rsidRPr="00941977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 w:cs="Calibri Light"/>
          <w:b/>
          <w:u w:val="single"/>
        </w:rPr>
        <w:t>S</w:t>
      </w:r>
      <w:r w:rsidRPr="00941977">
        <w:rPr>
          <w:rFonts w:asciiTheme="majorHAnsi" w:hAnsiTheme="majorHAnsi" w:cs="Calibri Light"/>
          <w:b/>
          <w:u w:val="single"/>
        </w:rPr>
        <w:t>z</w:t>
      </w:r>
      <w:r>
        <w:rPr>
          <w:rFonts w:asciiTheme="majorHAnsi" w:hAnsiTheme="majorHAnsi" w:cs="Calibri Light"/>
          <w:b/>
          <w:u w:val="single"/>
        </w:rPr>
        <w:t xml:space="preserve">afa </w:t>
      </w:r>
      <w:proofErr w:type="spellStart"/>
      <w:r>
        <w:rPr>
          <w:rFonts w:asciiTheme="majorHAnsi" w:hAnsiTheme="majorHAnsi" w:cs="Calibri Light"/>
          <w:b/>
          <w:u w:val="single"/>
        </w:rPr>
        <w:t>rack</w:t>
      </w:r>
      <w:proofErr w:type="spellEnd"/>
      <w:r>
        <w:rPr>
          <w:rFonts w:asciiTheme="majorHAnsi" w:hAnsiTheme="majorHAnsi" w:cs="Calibri Light"/>
          <w:b/>
          <w:u w:val="single"/>
        </w:rPr>
        <w:t xml:space="preserve"> z osprzętem – 1. </w:t>
      </w:r>
      <w:proofErr w:type="spellStart"/>
      <w:r>
        <w:rPr>
          <w:rFonts w:asciiTheme="majorHAnsi" w:hAnsiTheme="majorHAnsi" w:cs="Calibri Light"/>
          <w:b/>
          <w:u w:val="single"/>
        </w:rPr>
        <w:t>kpl</w:t>
      </w:r>
      <w:proofErr w:type="spellEnd"/>
      <w:r>
        <w:rPr>
          <w:rFonts w:asciiTheme="majorHAnsi" w:hAnsiTheme="majorHAnsi" w:cs="Calibri Light"/>
          <w:b/>
          <w:u w:val="single"/>
        </w:rPr>
        <w:t xml:space="preserve">. </w:t>
      </w: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………………………..……………………..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663"/>
        <w:gridCol w:w="5219"/>
        <w:gridCol w:w="1978"/>
      </w:tblGrid>
      <w:tr w:rsidR="008E3728" w:rsidRPr="00941977" w:rsidTr="008E3728"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663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5219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1978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1663" w:type="dxa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Wysokość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219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min. 24U</w:t>
            </w:r>
          </w:p>
        </w:tc>
        <w:tc>
          <w:tcPr>
            <w:tcW w:w="1978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Nośność szafy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min. 500 kg.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Półka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min. 2szt.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proofErr w:type="spellStart"/>
            <w:r w:rsidRPr="00941977">
              <w:rPr>
                <w:rFonts w:asciiTheme="majorHAnsi" w:hAnsiTheme="majorHAnsi" w:cs="Calibri Light"/>
              </w:rPr>
              <w:t>Patchpanel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RJ45  (liczba portów)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min. 12szt. kat. 5e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Przełącznica światłowodowa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Calibri Light"/>
              </w:rPr>
              <w:t>min. 8 portów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Default="008E3728" w:rsidP="008E3728">
      <w:pPr>
        <w:rPr>
          <w:rFonts w:asciiTheme="majorHAnsi" w:hAnsiTheme="majorHAnsi"/>
        </w:rPr>
      </w:pPr>
    </w:p>
    <w:p w:rsidR="008E3728" w:rsidRPr="00D444A3" w:rsidRDefault="008E3728" w:rsidP="008E3728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/>
          <w:b/>
        </w:rPr>
        <w:t>D</w:t>
      </w:r>
      <w:r w:rsidRPr="00941977">
        <w:rPr>
          <w:rFonts w:asciiTheme="majorHAnsi" w:hAnsiTheme="majorHAnsi"/>
          <w:b/>
        </w:rPr>
        <w:t xml:space="preserve">) </w:t>
      </w:r>
      <w:r w:rsidRPr="00941977">
        <w:rPr>
          <w:rFonts w:asciiTheme="majorHAnsi" w:hAnsiTheme="majorHAnsi" w:cs="Arial"/>
          <w:b/>
          <w:u w:val="single"/>
        </w:rPr>
        <w:t>Zasilacz awaryjny UPS- 1kpl,</w:t>
      </w: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56"/>
        <w:gridCol w:w="4565"/>
        <w:gridCol w:w="2410"/>
      </w:tblGrid>
      <w:tr w:rsidR="008E3728" w:rsidRPr="00941977" w:rsidTr="008E3728">
        <w:tc>
          <w:tcPr>
            <w:tcW w:w="462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056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4565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2410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  <w:b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vAlign w:val="center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1</w:t>
            </w:r>
          </w:p>
        </w:tc>
        <w:tc>
          <w:tcPr>
            <w:tcW w:w="2056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 xml:space="preserve">Moc wyjściowa min. </w:t>
            </w:r>
            <w:r>
              <w:rPr>
                <w:rFonts w:asciiTheme="majorHAnsi" w:hAnsiTheme="majorHAnsi" w:cs="Arial"/>
              </w:rPr>
              <w:t>:</w:t>
            </w:r>
            <w:r w:rsidRPr="00941977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600W / 1.0 kVA</w:t>
            </w:r>
          </w:p>
        </w:tc>
        <w:tc>
          <w:tcPr>
            <w:tcW w:w="2410" w:type="dxa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Napięcie wyjściowe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230V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Typ przebiegu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sinusoida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Czas przełączania (typowo)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2ms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Zniekształcenia napięcia wyjściowego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Mniej niż 5% przy pełnym obciążeniu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Zakres napięcia wejściowego w trybie podstawowym</w:t>
            </w:r>
            <w:r>
              <w:rPr>
                <w:rFonts w:asciiTheme="majorHAnsi" w:hAnsiTheme="majorHAnsi" w:cs="Arial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 w:cs="Arial"/>
              </w:rPr>
              <w:t>180 - 287V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Pr="00941977" w:rsidRDefault="008E3728" w:rsidP="008E3728">
      <w:pPr>
        <w:rPr>
          <w:rFonts w:asciiTheme="majorHAnsi" w:hAnsiTheme="majorHAnsi"/>
          <w:b/>
        </w:rPr>
      </w:pPr>
    </w:p>
    <w:p w:rsidR="008E3728" w:rsidRDefault="008E3728" w:rsidP="008E3728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/>
          <w:b/>
        </w:rPr>
        <w:t>E</w:t>
      </w:r>
      <w:r w:rsidRPr="00941977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 w:cs="Arial"/>
          <w:b/>
          <w:u w:val="single"/>
        </w:rPr>
        <w:t xml:space="preserve"> T</w:t>
      </w:r>
      <w:r w:rsidRPr="00941977">
        <w:rPr>
          <w:rFonts w:asciiTheme="majorHAnsi" w:hAnsiTheme="majorHAnsi" w:cs="Arial"/>
          <w:b/>
          <w:u w:val="single"/>
        </w:rPr>
        <w:t xml:space="preserve">erminali mobilnych z oprogramowaniem – 10 </w:t>
      </w:r>
      <w:proofErr w:type="spellStart"/>
      <w:r w:rsidRPr="00941977">
        <w:rPr>
          <w:rFonts w:asciiTheme="majorHAnsi" w:hAnsiTheme="majorHAnsi" w:cs="Arial"/>
          <w:b/>
          <w:u w:val="single"/>
        </w:rPr>
        <w:t>kpl</w:t>
      </w:r>
      <w:proofErr w:type="spellEnd"/>
      <w:r w:rsidRPr="00941977">
        <w:rPr>
          <w:rFonts w:asciiTheme="majorHAnsi" w:hAnsiTheme="majorHAnsi" w:cs="Arial"/>
          <w:b/>
          <w:u w:val="single"/>
        </w:rPr>
        <w:t xml:space="preserve">. </w:t>
      </w:r>
    </w:p>
    <w:p w:rsidR="008E3728" w:rsidRPr="00D444A3" w:rsidRDefault="008E3728" w:rsidP="008E3728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</w:p>
    <w:p w:rsidR="008E3728" w:rsidRPr="00941977" w:rsidRDefault="008E3728" w:rsidP="008E3728">
      <w:pPr>
        <w:rPr>
          <w:rFonts w:asciiTheme="majorHAnsi" w:hAnsiTheme="majorHAnsi"/>
        </w:rPr>
      </w:pPr>
      <w:r w:rsidRPr="00941977">
        <w:rPr>
          <w:rFonts w:asciiTheme="majorHAnsi" w:hAnsiTheme="majorHAnsi"/>
        </w:rPr>
        <w:t>Producent…………………………………………..</w:t>
      </w:r>
    </w:p>
    <w:p w:rsidR="008E3728" w:rsidRPr="00941977" w:rsidRDefault="008E3728" w:rsidP="008E3728">
      <w:pPr>
        <w:spacing w:after="240"/>
        <w:rPr>
          <w:rFonts w:asciiTheme="majorHAnsi" w:hAnsiTheme="majorHAnsi"/>
        </w:rPr>
      </w:pPr>
      <w:r w:rsidRPr="00941977">
        <w:rPr>
          <w:rFonts w:asciiTheme="majorHAnsi" w:hAnsiTheme="majorHAnsi"/>
        </w:rPr>
        <w:t>Model ………………………………………………..</w:t>
      </w:r>
    </w:p>
    <w:p w:rsidR="008E3728" w:rsidRPr="00941977" w:rsidRDefault="008E3728" w:rsidP="008E3728">
      <w:pPr>
        <w:rPr>
          <w:rFonts w:asciiTheme="majorHAnsi" w:hAnsiTheme="majorHAnsi"/>
          <w:b/>
        </w:rPr>
      </w:pPr>
      <w:r w:rsidRPr="00941977">
        <w:rPr>
          <w:rFonts w:asciiTheme="majorHAnsi" w:hAnsiTheme="majorHAnsi"/>
          <w:b/>
        </w:rPr>
        <w:t>Wymagania:</w:t>
      </w:r>
    </w:p>
    <w:tbl>
      <w:tblPr>
        <w:tblW w:w="9606" w:type="dxa"/>
        <w:tblCellMar>
          <w:top w:w="8" w:type="dxa"/>
          <w:right w:w="81" w:type="dxa"/>
        </w:tblCellMar>
        <w:tblLook w:val="04A0" w:firstRow="1" w:lastRow="0" w:firstColumn="1" w:lastColumn="0" w:noHBand="0" w:noVBand="1"/>
      </w:tblPr>
      <w:tblGrid>
        <w:gridCol w:w="525"/>
        <w:gridCol w:w="1950"/>
        <w:gridCol w:w="5146"/>
        <w:gridCol w:w="1985"/>
      </w:tblGrid>
      <w:tr w:rsidR="008E3728" w:rsidRPr="00941977" w:rsidTr="008E3728">
        <w:trPr>
          <w:trHeight w:val="10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Lp.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  <w:b/>
              </w:rPr>
              <w:t>Parametr lub warunek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tabs>
                <w:tab w:val="left" w:pos="1575"/>
              </w:tabs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ab/>
            </w:r>
            <w:r w:rsidRPr="00941977">
              <w:rPr>
                <w:rFonts w:asciiTheme="majorHAnsi" w:hAnsiTheme="majorHAnsi"/>
                <w:b/>
              </w:rPr>
              <w:t>Minimalne wymagania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  <w:b/>
              </w:rPr>
              <w:t>Potwierdzenie spełnienia minimalnych wymagań</w:t>
            </w:r>
          </w:p>
        </w:tc>
      </w:tr>
      <w:tr w:rsidR="008E3728" w:rsidRPr="00941977" w:rsidTr="008E3728">
        <w:trPr>
          <w:trHeight w:val="10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System operacyjny</w:t>
            </w:r>
            <w:r>
              <w:rPr>
                <w:rFonts w:asciiTheme="majorHAnsi" w:hAnsiTheme="majorHAnsi" w:cs="Calibri Light"/>
              </w:rPr>
              <w:t>:</w:t>
            </w:r>
            <w:r w:rsidRPr="00941977">
              <w:rPr>
                <w:rFonts w:asciiTheme="majorHAnsi" w:hAnsiTheme="majorHAnsi" w:cs="Calibri Light"/>
              </w:rPr>
              <w:t xml:space="preserve">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System Windows Mobile v. min 6.5 lub równoważny z obsługą strony kodowej Windows1250 z zainstalowaną polską nakładką językową. System operacyjny musi być w wersji z obsługą funkcji transmisji danych przez GSM.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Procesor 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Min. 800 MHz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2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Pamięć wbudowana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RAM min. 512 MB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49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4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 w:right="408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FLASH (</w:t>
            </w:r>
            <w:proofErr w:type="spellStart"/>
            <w:r w:rsidRPr="00941977">
              <w:rPr>
                <w:rFonts w:asciiTheme="majorHAnsi" w:hAnsiTheme="majorHAnsi" w:cs="Calibri Light"/>
              </w:rPr>
              <w:t>storage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, pamięć na przechowywanie danych)  min. 2GB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 w:right="408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20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Gniazda rozszerzeń</w:t>
            </w:r>
            <w:r>
              <w:rPr>
                <w:rFonts w:asciiTheme="majorHAnsi" w:hAnsiTheme="majorHAnsi" w:cs="Calibri Light"/>
              </w:rPr>
              <w:t>:</w:t>
            </w:r>
            <w:r w:rsidRPr="00941977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ind w:left="3" w:right="19"/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Urządzenie wyposażone w kartę pamięci min. 4 GB, o parametrach: w przypadku kart SD - maksymalna prędkość zapisu nie mniej niż 20 MB/s - maksymalna prędkość odczytu nie niej niż 20 MB/s; w kart CF – szybkość zapisu min. 16 MB/s, szybkość odczytu min. 20 MB/s. W przypadku kart SDHC/SDXC – karta musi spełniać wymagania min SD </w:t>
            </w:r>
            <w:proofErr w:type="spellStart"/>
            <w:r w:rsidRPr="00941977">
              <w:rPr>
                <w:rFonts w:asciiTheme="majorHAnsi" w:hAnsiTheme="majorHAnsi" w:cs="Calibri Light"/>
              </w:rPr>
              <w:t>Speed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Class 6 (w</w:t>
            </w:r>
            <w:hyperlink r:id="rId7">
              <w:r w:rsidRPr="00941977">
                <w:rPr>
                  <w:rFonts w:asciiTheme="majorHAnsi" w:hAnsiTheme="majorHAnsi" w:cs="Calibri Light"/>
                </w:rPr>
                <w:t xml:space="preserve">g </w:t>
              </w:r>
            </w:hyperlink>
            <w:hyperlink r:id="rId8">
              <w:r w:rsidRPr="00941977">
                <w:rPr>
                  <w:rFonts w:asciiTheme="majorHAnsi" w:hAnsiTheme="majorHAnsi" w:cs="Calibri Light"/>
                  <w:u w:val="single" w:color="000000"/>
                </w:rPr>
                <w:t>www.sdcard.org</w:t>
              </w:r>
            </w:hyperlink>
            <w:hyperlink r:id="rId9">
              <w:r w:rsidRPr="00941977">
                <w:rPr>
                  <w:rFonts w:asciiTheme="majorHAnsi" w:hAnsiTheme="majorHAnsi" w:cs="Calibri Light"/>
                </w:rPr>
                <w:t>)</w:t>
              </w:r>
            </w:hyperlink>
            <w:r w:rsidRPr="00941977">
              <w:rPr>
                <w:rFonts w:asciiTheme="majorHAnsi" w:hAnsiTheme="majorHAnsi" w:cs="Calibri Light"/>
              </w:rPr>
              <w:t xml:space="preserve">. W przypadku kart MMC System </w:t>
            </w:r>
            <w:proofErr w:type="spellStart"/>
            <w:r w:rsidRPr="00941977">
              <w:rPr>
                <w:rFonts w:asciiTheme="majorHAnsi" w:hAnsiTheme="majorHAnsi" w:cs="Calibri Light"/>
              </w:rPr>
              <w:t>Specification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Version  4.0 (w</w:t>
            </w:r>
            <w:hyperlink r:id="rId10">
              <w:r w:rsidRPr="00941977">
                <w:rPr>
                  <w:rFonts w:asciiTheme="majorHAnsi" w:hAnsiTheme="majorHAnsi" w:cs="Calibri Light"/>
                </w:rPr>
                <w:t xml:space="preserve">g </w:t>
              </w:r>
            </w:hyperlink>
            <w:hyperlink r:id="rId11" w:history="1">
              <w:r w:rsidRPr="00941977">
                <w:rPr>
                  <w:rFonts w:asciiTheme="majorHAnsi" w:hAnsiTheme="majorHAnsi" w:cs="Calibri Light"/>
                  <w:color w:val="0000FF"/>
                  <w:u w:val="single" w:color="000000"/>
                </w:rPr>
                <w:t>www.mmca.org</w:t>
              </w:r>
            </w:hyperlink>
            <w:hyperlink r:id="rId12">
              <w:r w:rsidRPr="00941977">
                <w:rPr>
                  <w:rFonts w:asciiTheme="majorHAnsi" w:hAnsiTheme="majorHAnsi" w:cs="Calibri Light"/>
                </w:rPr>
                <w:t>)</w:t>
              </w:r>
            </w:hyperlink>
            <w:r w:rsidRPr="00941977">
              <w:rPr>
                <w:rFonts w:asciiTheme="majorHAnsi" w:hAnsiTheme="majorHAnsi" w:cs="Calibri Light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 w:right="19"/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4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Porty WE/WY</w:t>
            </w:r>
            <w:r>
              <w:rPr>
                <w:rFonts w:asciiTheme="majorHAnsi" w:hAnsiTheme="majorHAnsi" w:cs="Calibri Light"/>
              </w:rPr>
              <w:t>:</w:t>
            </w:r>
            <w:r w:rsidRPr="00941977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- Zintegrowany Bluetooth </w:t>
            </w:r>
            <w:proofErr w:type="spellStart"/>
            <w:r w:rsidRPr="00941977">
              <w:rPr>
                <w:rFonts w:asciiTheme="majorHAnsi" w:hAnsiTheme="majorHAnsi" w:cs="Calibri Light"/>
              </w:rPr>
              <w:t>class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II (umożliwiający jednoczesną bezkolizyjna prace, innych urządzeń radiowych tj. </w:t>
            </w:r>
            <w:proofErr w:type="spellStart"/>
            <w:r w:rsidRPr="00941977">
              <w:rPr>
                <w:rFonts w:asciiTheme="majorHAnsi" w:hAnsiTheme="majorHAnsi" w:cs="Calibri Light"/>
              </w:rPr>
              <w:t>WiFi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, GSM, GPS.  </w:t>
            </w:r>
          </w:p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- Wbudowany moduł GSM/GPRS/EDGE/UMTS/HSPA umożliwiający zastosowanie karty SIM dowolnego operatora sieci komórkowej działającego w Polsce.  </w:t>
            </w:r>
          </w:p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- Urządzenie wyposażone w modem </w:t>
            </w:r>
            <w:proofErr w:type="spellStart"/>
            <w:r w:rsidRPr="00941977">
              <w:rPr>
                <w:rFonts w:asciiTheme="majorHAnsi" w:hAnsiTheme="majorHAnsi" w:cs="Calibri Light"/>
              </w:rPr>
              <w:t>WiFi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a/b/g/n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4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Wbudowany GPS</w:t>
            </w:r>
            <w:r>
              <w:rPr>
                <w:rFonts w:asciiTheme="majorHAnsi" w:hAnsiTheme="majorHAnsi" w:cs="Calibri Light"/>
              </w:rPr>
              <w:t>:</w:t>
            </w:r>
            <w:r w:rsidRPr="00941977">
              <w:rPr>
                <w:rFonts w:asciiTheme="majorHAnsi" w:hAnsiTheme="majorHAnsi" w:cs="Calibri Light"/>
              </w:rPr>
              <w:t xml:space="preserve">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Włączona nawigacja statyczna SN (wyłączona funkcja zamrażania pozycji dot. chipsetu SIRF III). </w:t>
            </w:r>
          </w:p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Wsparcie dla protokołu NMEA0183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4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Skaner: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 w:right="31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1. </w:t>
            </w:r>
            <w:proofErr w:type="spellStart"/>
            <w:r w:rsidRPr="00941977">
              <w:rPr>
                <w:rFonts w:asciiTheme="majorHAnsi" w:hAnsiTheme="majorHAnsi" w:cs="Calibri Light"/>
              </w:rPr>
              <w:t>Imager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2D bliskiego i dalekiego zasięgu zamontowany bezpośrednio w urządzeniu w jego tylnej części – tylna obudowa.</w:t>
            </w:r>
            <w:r w:rsidRPr="00941977">
              <w:rPr>
                <w:rFonts w:asciiTheme="majorHAnsi" w:hAnsiTheme="majorHAnsi" w:cs="Calibri Light"/>
              </w:rPr>
              <w:br/>
              <w:t>2. Model czytnika kodów kreskowych musi być rekomendowany przez producenta danego modelu komputera.</w:t>
            </w:r>
          </w:p>
          <w:p w:rsidR="008E3728" w:rsidRPr="00941977" w:rsidRDefault="008E3728" w:rsidP="008E3728">
            <w:pPr>
              <w:ind w:left="3" w:right="70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3. Czytnik zapewnia odczyt kodów 1D (min. </w:t>
            </w:r>
            <w:proofErr w:type="spellStart"/>
            <w:r w:rsidRPr="00941977">
              <w:rPr>
                <w:rFonts w:asciiTheme="majorHAnsi" w:hAnsiTheme="majorHAnsi" w:cs="Calibri Light"/>
              </w:rPr>
              <w:t>Code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128, </w:t>
            </w:r>
            <w:proofErr w:type="spellStart"/>
            <w:r w:rsidRPr="00941977">
              <w:rPr>
                <w:rFonts w:asciiTheme="majorHAnsi" w:hAnsiTheme="majorHAnsi" w:cs="Calibri Light"/>
              </w:rPr>
              <w:t>Code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39, EAN) oraz 2D (min. Data Matrix, QR </w:t>
            </w:r>
            <w:proofErr w:type="spellStart"/>
            <w:r w:rsidRPr="00941977">
              <w:rPr>
                <w:rFonts w:asciiTheme="majorHAnsi" w:hAnsiTheme="majorHAnsi" w:cs="Calibri Light"/>
              </w:rPr>
              <w:t>Code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) </w:t>
            </w:r>
          </w:p>
          <w:p w:rsidR="008E3728" w:rsidRPr="00941977" w:rsidRDefault="008E3728" w:rsidP="008E3728">
            <w:pPr>
              <w:ind w:left="3" w:right="70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4. Rozdzielczość: min. 700 (H) x min. 400 (V) pikseli  </w:t>
            </w:r>
          </w:p>
          <w:p w:rsidR="008E3728" w:rsidRPr="00941977" w:rsidRDefault="008E3728" w:rsidP="008E3728">
            <w:pPr>
              <w:ind w:left="3"/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5. Odległość skanowania obejmuje co najmniej zakres: 60cm - 250 cm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 w:right="31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Wyświetlacz 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Kolorowy, podświetlany ekran dotykowy FULL </w:t>
            </w:r>
          </w:p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VGA min. 3.7” min 480x640 lub min. 640x480 </w:t>
            </w:r>
            <w:proofErr w:type="spellStart"/>
            <w:r w:rsidRPr="00941977">
              <w:rPr>
                <w:rFonts w:asciiTheme="majorHAnsi" w:hAnsiTheme="majorHAnsi" w:cs="Calibri Light"/>
              </w:rPr>
              <w:t>pix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9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Klawiatura: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Minimum 55 klawiszy, wydzielona alfanumeryczna, </w:t>
            </w:r>
            <w:proofErr w:type="spellStart"/>
            <w:r w:rsidRPr="00941977">
              <w:rPr>
                <w:rFonts w:asciiTheme="majorHAnsi" w:hAnsiTheme="majorHAnsi" w:cs="Calibri Light"/>
              </w:rPr>
              <w:t>multifunkcyjna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,  z oddzielnymi klawiszami numerycznymi umożliwiająca wprowadzanie  polskich znaków. Możliwość „miękkiego" resetu urządzenia poprzez klawiaturę urządzenia lub funkcje dotykowe ekranu. Klawiatura numeryczna umieszczona nad klawiaturą alfabetyczną. Klawiatura wyposażona w klawisze kierunkowe -strzałki. Możliwość zainstalowania klawiatury o innej ilości klawiszy w dowolnym momencie po zakupie komputera.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Dźwięk: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Głośnik i mikrofon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6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Zasilanie 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7" w:hanging="34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Ładowalna bateria główna o pojemności min. 5300 </w:t>
            </w:r>
            <w:proofErr w:type="spellStart"/>
            <w:r w:rsidRPr="00941977">
              <w:rPr>
                <w:rFonts w:asciiTheme="majorHAnsi" w:hAnsiTheme="majorHAnsi" w:cs="Calibri Light"/>
              </w:rPr>
              <w:t>mAh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 - oryginalny produkt producenta oferowanego urządzenia.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7" w:hanging="34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4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Masa 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Maksymalnie 1000 g z baterią główną (akumulatorem) i wszystkimi wymaganymi wewnętrznymi modułami (kartami).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Wymiary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Max wys. 230 mm x szer. 100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8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Warunki pracy</w:t>
            </w:r>
            <w:r>
              <w:rPr>
                <w:rFonts w:asciiTheme="majorHAnsi" w:hAnsiTheme="majorHAnsi" w:cs="Calibri Light"/>
              </w:rPr>
              <w:t>:</w:t>
            </w:r>
            <w:r w:rsidRPr="00941977">
              <w:rPr>
                <w:rFonts w:asciiTheme="majorHAnsi" w:hAnsiTheme="majorHAnsi" w:cs="Calibri Light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Wielokrotny upadek z wysokości min. 1,7 m na gładki beton (urządzenie włączone, z dodatkowymi modułami i akcesoriami). </w:t>
            </w:r>
          </w:p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Temp. pracy od -20°C do +50°C, </w:t>
            </w:r>
          </w:p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Temperatura składowania od -40°C do +60°C. </w:t>
            </w:r>
          </w:p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Spełnienie stopnia ochrony min.IP65 i IP67 wgPN92/E-08106 lub IEC529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5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Akcesoria: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Folia ochronna na ekran (folia antyodblaskowa lub kurtyna zabezpieczająca wyświetlacz przed odblaskiem), uchwyt pistoletowy.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6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Wymagania </w:t>
            </w:r>
            <w:r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 w:right="27"/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Urządzenie musi spełniać wszelkie obowiązujące w Polsce wymagania dla tego typu urządzeń, w szczególności określone w Rozporządzeniu Ministra Gospodarki z dnia 27 marca 2007 r. w sprawie szczegółowych wymagań ograniczenia wykorzystywania w sprzęcie elektronicznym i elektrycznym niektórych substancji mogących negatywnie oddziaływać na środowisko, Rozporządzeniu Ministra Gospodarki z dnia 21 sierpnia 2007 r. w sprawie zasadniczych wymagań dla sprzętu elektrycznego (Dziennik Ustaw Nr 155 poz. 1089), Ustawie   z dnia 30 sierpnia 2002 r. o systemie oceny zgodności (Dziennik Ustaw 2004 nr 204 poz. 2087). Urządzenie musi spełniać standardy ROHS </w:t>
            </w:r>
            <w:proofErr w:type="spellStart"/>
            <w:r w:rsidRPr="00941977">
              <w:rPr>
                <w:rFonts w:asciiTheme="majorHAnsi" w:hAnsiTheme="majorHAnsi" w:cs="Calibri Light"/>
              </w:rPr>
              <w:t>Compliant</w:t>
            </w:r>
            <w:proofErr w:type="spellEnd"/>
            <w:r w:rsidRPr="00941977">
              <w:rPr>
                <w:rFonts w:asciiTheme="majorHAnsi" w:hAnsiTheme="majorHAnsi" w:cs="Calibri Light"/>
              </w:rPr>
              <w:t xml:space="preserve">. Spełnienie powyższych wymagań musi być potwierdzone                   w oświadczeniu dostawcy.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 w:right="27"/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Gwarancja: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Min. 12 miesięcy.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12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Instrukcje</w:t>
            </w:r>
            <w:r>
              <w:rPr>
                <w:rFonts w:asciiTheme="majorHAnsi" w:hAnsiTheme="majorHAnsi" w:cs="Calibri Light"/>
              </w:rPr>
              <w:t>:</w:t>
            </w:r>
            <w:r w:rsidRPr="00941977">
              <w:rPr>
                <w:rFonts w:asciiTheme="majorHAnsi" w:hAnsiTheme="majorHAnsi" w:cs="Calibri Light"/>
              </w:rPr>
              <w:t xml:space="preserve"> 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 w:right="5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Wydrukowana instrukcja obsługi urządzenia w języku polskim. Pełna instrukcja w języku angielskim na płycie CD. Nośniki z wersjami instalacyjnymi wymaganych aplikacji niezwiązanymi z  dystrybucją systemu operacyjnego (w szczególności dotyczy to nakładki językowej) wraz z kluczami i dokumentami licencyjnymi na dodatkowe aplikacje.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 w:right="5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6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</w:p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Oprogramowanie: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28" w:rsidRPr="00941977" w:rsidRDefault="008E3728" w:rsidP="008E3728">
            <w:pPr>
              <w:ind w:left="3" w:right="5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 xml:space="preserve">a) Terminalowa licencja oprogramowania do systemu logistyczno-magazynowego </w:t>
            </w:r>
            <w:r>
              <w:rPr>
                <w:rFonts w:asciiTheme="majorHAnsi" w:hAnsiTheme="majorHAnsi" w:cs="Calibri Light"/>
              </w:rPr>
              <w:t>funkcjonującego w firmie PANMAR.</w:t>
            </w:r>
          </w:p>
          <w:p w:rsidR="008E3728" w:rsidRPr="00941977" w:rsidRDefault="008E3728" w:rsidP="008E3728">
            <w:pPr>
              <w:ind w:left="3" w:right="5"/>
              <w:rPr>
                <w:rFonts w:asciiTheme="majorHAnsi" w:hAnsiTheme="majorHAnsi" w:cs="Calibri Light"/>
                <w:lang w:val="en-US"/>
              </w:rPr>
            </w:pPr>
            <w:r w:rsidRPr="00941977">
              <w:rPr>
                <w:rFonts w:asciiTheme="majorHAnsi" w:hAnsiTheme="majorHAnsi" w:cs="Calibri Light"/>
                <w:lang w:val="en-US"/>
              </w:rPr>
              <w:t>b) Microsoft Windows Server 2</w:t>
            </w:r>
            <w:r>
              <w:rPr>
                <w:rFonts w:asciiTheme="majorHAnsi" w:hAnsiTheme="majorHAnsi" w:cs="Calibri Light"/>
                <w:lang w:val="en-US"/>
              </w:rPr>
              <w:t>012 Remote Desktop Services CAL.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8" w:rsidRPr="00941977" w:rsidRDefault="008E3728" w:rsidP="008E3728">
            <w:pPr>
              <w:ind w:left="3" w:right="5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Pr="00941977" w:rsidRDefault="008E3728" w:rsidP="008E3728">
      <w:pPr>
        <w:jc w:val="both"/>
        <w:rPr>
          <w:rFonts w:asciiTheme="majorHAnsi" w:hAnsiTheme="majorHAnsi" w:cs="Arial"/>
          <w:lang w:val="en-US"/>
        </w:rPr>
      </w:pPr>
    </w:p>
    <w:tbl>
      <w:tblPr>
        <w:tblW w:w="9606" w:type="dxa"/>
        <w:tblCellMar>
          <w:top w:w="21" w:type="dxa"/>
          <w:right w:w="89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985"/>
      </w:tblGrid>
      <w:tr w:rsidR="008E3728" w:rsidRPr="00941977" w:rsidTr="008E3728">
        <w:trPr>
          <w:trHeight w:val="3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728" w:rsidRPr="00941977" w:rsidRDefault="008E3728" w:rsidP="008E3728">
            <w:pPr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Ładowarki na min.  6 akumulatorów z zasilaczem sieciowym i przewodem zasilającym.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  <w:tr w:rsidR="008E3728" w:rsidRPr="00941977" w:rsidTr="008E3728">
        <w:trPr>
          <w:trHeight w:val="3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28" w:rsidRPr="00941977" w:rsidRDefault="008E3728" w:rsidP="008E3728">
            <w:pPr>
              <w:jc w:val="center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728" w:rsidRPr="00941977" w:rsidRDefault="008E3728" w:rsidP="008E3728">
            <w:pPr>
              <w:jc w:val="both"/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Oryginalne akumulatory min. 5300mAh do oferowanych urządzeń.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 w:cs="Calibri Light"/>
              </w:rPr>
              <w:t>10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28" w:rsidRPr="00941977" w:rsidRDefault="008E3728" w:rsidP="008E3728">
            <w:pPr>
              <w:rPr>
                <w:rFonts w:asciiTheme="majorHAnsi" w:hAnsiTheme="majorHAnsi" w:cs="Calibri Light"/>
              </w:rPr>
            </w:pPr>
            <w:r w:rsidRPr="00941977">
              <w:rPr>
                <w:rFonts w:asciiTheme="majorHAnsi" w:hAnsiTheme="majorHAnsi"/>
              </w:rPr>
              <w:t>spełnia / nie spełnia</w:t>
            </w:r>
          </w:p>
        </w:tc>
      </w:tr>
    </w:tbl>
    <w:p w:rsidR="008E3728" w:rsidRPr="00941977" w:rsidRDefault="008E3728" w:rsidP="008E3728">
      <w:pPr>
        <w:rPr>
          <w:rFonts w:asciiTheme="majorHAnsi" w:hAnsiTheme="majorHAnsi"/>
          <w:color w:val="FF0000"/>
        </w:rPr>
      </w:pPr>
    </w:p>
    <w:p w:rsidR="008E3728" w:rsidRPr="00941977" w:rsidRDefault="008E3728" w:rsidP="008E3728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941977">
        <w:rPr>
          <w:rFonts w:asciiTheme="majorHAnsi" w:hAnsiTheme="majorHAnsi"/>
          <w:b/>
          <w:bCs/>
        </w:rPr>
        <w:t>O</w:t>
      </w:r>
      <w:r w:rsidRPr="00941977">
        <w:rPr>
          <w:rFonts w:asciiTheme="majorHAnsi" w:eastAsia="TimesNewRoman" w:hAnsiTheme="majorHAnsi"/>
          <w:b/>
        </w:rPr>
        <w:t>Ś</w:t>
      </w:r>
      <w:r w:rsidRPr="00941977">
        <w:rPr>
          <w:rFonts w:asciiTheme="majorHAnsi" w:hAnsiTheme="majorHAnsi"/>
          <w:b/>
          <w:bCs/>
        </w:rPr>
        <w:t xml:space="preserve">WIADCZAM (MY) , </w:t>
      </w:r>
      <w:r w:rsidRPr="00941977">
        <w:rPr>
          <w:rFonts w:asciiTheme="majorHAnsi" w:eastAsia="TimesNewRoman" w:hAnsiTheme="majorHAnsi"/>
          <w:b/>
        </w:rPr>
        <w:t>Ż</w:t>
      </w:r>
      <w:r w:rsidRPr="00941977">
        <w:rPr>
          <w:rFonts w:asciiTheme="majorHAnsi" w:hAnsiTheme="majorHAnsi"/>
          <w:b/>
          <w:bCs/>
        </w:rPr>
        <w:t>E OFEROWANY PRZEDMIOT ZAMÓWIENIA SPEŁNIA WSZYSTKIE W/</w:t>
      </w:r>
      <w:r>
        <w:rPr>
          <w:rFonts w:asciiTheme="majorHAnsi" w:hAnsiTheme="majorHAnsi"/>
          <w:b/>
          <w:bCs/>
        </w:rPr>
        <w:t>W WYMAGANIA:</w:t>
      </w:r>
    </w:p>
    <w:p w:rsidR="008E3728" w:rsidRPr="00941977" w:rsidRDefault="008E3728" w:rsidP="008E3728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</w:rPr>
      </w:pPr>
      <w:r w:rsidRPr="00941977">
        <w:rPr>
          <w:rFonts w:asciiTheme="majorHAnsi" w:hAnsiTheme="majorHAnsi"/>
          <w:b/>
          <w:bCs/>
          <w:i/>
          <w:iCs/>
        </w:rPr>
        <w:t>Zał</w:t>
      </w:r>
      <w:r w:rsidRPr="00941977">
        <w:rPr>
          <w:rFonts w:asciiTheme="majorHAnsi" w:eastAsia="TimesNewRoman" w:hAnsiTheme="majorHAnsi"/>
          <w:b/>
        </w:rPr>
        <w:t>ą</w:t>
      </w:r>
      <w:r w:rsidRPr="00941977">
        <w:rPr>
          <w:rFonts w:asciiTheme="majorHAnsi" w:hAnsiTheme="majorHAnsi"/>
          <w:b/>
          <w:bCs/>
          <w:i/>
          <w:iCs/>
        </w:rPr>
        <w:t>cznik stanowi integraln</w:t>
      </w:r>
      <w:r w:rsidRPr="00941977">
        <w:rPr>
          <w:rFonts w:asciiTheme="majorHAnsi" w:eastAsia="TimesNewRoman" w:hAnsiTheme="majorHAnsi"/>
          <w:b/>
        </w:rPr>
        <w:t xml:space="preserve">ą </w:t>
      </w:r>
      <w:r w:rsidRPr="00941977">
        <w:rPr>
          <w:rFonts w:asciiTheme="majorHAnsi" w:hAnsiTheme="majorHAnsi"/>
          <w:b/>
          <w:bCs/>
          <w:i/>
          <w:iCs/>
        </w:rPr>
        <w:t>cz</w:t>
      </w:r>
      <w:r w:rsidRPr="00941977">
        <w:rPr>
          <w:rFonts w:asciiTheme="majorHAnsi" w:eastAsia="TimesNewRoman" w:hAnsiTheme="majorHAnsi"/>
          <w:b/>
        </w:rPr>
        <w:t xml:space="preserve">ęść </w:t>
      </w:r>
      <w:r>
        <w:rPr>
          <w:rFonts w:asciiTheme="majorHAnsi" w:hAnsiTheme="majorHAnsi"/>
          <w:b/>
          <w:bCs/>
          <w:i/>
          <w:iCs/>
        </w:rPr>
        <w:t>oferty.</w:t>
      </w:r>
    </w:p>
    <w:tbl>
      <w:tblPr>
        <w:tblpPr w:leftFromText="141" w:rightFromText="141" w:vertAnchor="text" w:horzAnchor="margin" w:tblpY="796"/>
        <w:tblW w:w="0" w:type="auto"/>
        <w:tblLook w:val="00A0" w:firstRow="1" w:lastRow="0" w:firstColumn="1" w:lastColumn="0" w:noHBand="0" w:noVBand="0"/>
      </w:tblPr>
      <w:tblGrid>
        <w:gridCol w:w="4524"/>
        <w:gridCol w:w="4548"/>
      </w:tblGrid>
      <w:tr w:rsidR="008E3728" w:rsidRPr="00941977" w:rsidTr="008E3728">
        <w:tc>
          <w:tcPr>
            <w:tcW w:w="4606" w:type="dxa"/>
          </w:tcPr>
          <w:p w:rsidR="008E3728" w:rsidRPr="00941977" w:rsidRDefault="008E3728" w:rsidP="008E372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iCs/>
              </w:rPr>
            </w:pPr>
            <w:r w:rsidRPr="00941977">
              <w:rPr>
                <w:rFonts w:asciiTheme="majorHAnsi" w:hAnsiTheme="majorHAnsi"/>
              </w:rPr>
              <w:t>Miejscowo</w:t>
            </w:r>
            <w:r w:rsidRPr="00941977">
              <w:rPr>
                <w:rFonts w:asciiTheme="majorHAnsi" w:eastAsia="TimesNewRoman" w:hAnsiTheme="majorHAnsi"/>
              </w:rPr>
              <w:t>ść</w:t>
            </w:r>
            <w:r w:rsidRPr="00941977">
              <w:rPr>
                <w:rFonts w:asciiTheme="majorHAnsi" w:hAnsiTheme="majorHAnsi"/>
              </w:rPr>
              <w:t>, data: …………………………..</w:t>
            </w:r>
          </w:p>
        </w:tc>
        <w:tc>
          <w:tcPr>
            <w:tcW w:w="4606" w:type="dxa"/>
          </w:tcPr>
          <w:p w:rsidR="008E3728" w:rsidRPr="00941977" w:rsidRDefault="008E3728" w:rsidP="008E372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bCs/>
                <w:i/>
                <w:iCs/>
              </w:rPr>
            </w:pPr>
            <w:r w:rsidRPr="00941977">
              <w:rPr>
                <w:rFonts w:asciiTheme="majorHAnsi" w:hAnsiTheme="majorHAnsi"/>
              </w:rPr>
              <w:t>……………………………………………</w:t>
            </w:r>
          </w:p>
        </w:tc>
      </w:tr>
      <w:tr w:rsidR="008E3728" w:rsidRPr="00941977" w:rsidTr="008E3728">
        <w:tc>
          <w:tcPr>
            <w:tcW w:w="4606" w:type="dxa"/>
          </w:tcPr>
          <w:p w:rsidR="008E3728" w:rsidRPr="00941977" w:rsidRDefault="008E3728" w:rsidP="008E372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4606" w:type="dxa"/>
          </w:tcPr>
          <w:p w:rsidR="008E3728" w:rsidRPr="00941977" w:rsidRDefault="008E3728" w:rsidP="008E372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i/>
                <w:iCs/>
              </w:rPr>
            </w:pPr>
            <w:r w:rsidRPr="00941977">
              <w:rPr>
                <w:rFonts w:asciiTheme="majorHAnsi" w:hAnsiTheme="majorHAnsi"/>
                <w:i/>
                <w:iCs/>
              </w:rPr>
              <w:t>piecz</w:t>
            </w:r>
            <w:r w:rsidRPr="00941977">
              <w:rPr>
                <w:rFonts w:asciiTheme="majorHAnsi" w:eastAsia="TimesNewRoman" w:hAnsiTheme="majorHAnsi"/>
              </w:rPr>
              <w:t xml:space="preserve">ęć </w:t>
            </w:r>
            <w:r w:rsidRPr="00941977">
              <w:rPr>
                <w:rFonts w:asciiTheme="majorHAnsi" w:hAnsiTheme="majorHAnsi"/>
                <w:i/>
                <w:iCs/>
              </w:rPr>
              <w:t>i podpis osób uprawnionych</w:t>
            </w:r>
          </w:p>
          <w:p w:rsidR="008E3728" w:rsidRPr="00941977" w:rsidRDefault="008E3728" w:rsidP="008E372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  <w:r w:rsidRPr="00941977">
              <w:rPr>
                <w:rFonts w:asciiTheme="majorHAnsi" w:hAnsiTheme="majorHAnsi"/>
                <w:i/>
                <w:iCs/>
              </w:rPr>
              <w:t>lub czytelny podpis osób uprawnionych</w:t>
            </w:r>
          </w:p>
          <w:p w:rsidR="008E3728" w:rsidRPr="00941977" w:rsidRDefault="008E3728" w:rsidP="008E372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</w:tbl>
    <w:p w:rsidR="008E3728" w:rsidRPr="00941977" w:rsidRDefault="008E3728" w:rsidP="008E3728">
      <w:pPr>
        <w:spacing w:line="276" w:lineRule="auto"/>
        <w:jc w:val="both"/>
        <w:rPr>
          <w:rFonts w:asciiTheme="majorHAnsi" w:hAnsiTheme="majorHAnsi"/>
          <w:color w:val="FF0000"/>
        </w:rPr>
      </w:pPr>
    </w:p>
    <w:p w:rsidR="008E3728" w:rsidRPr="00D444A3" w:rsidRDefault="008E3728" w:rsidP="008E3728">
      <w:pPr>
        <w:spacing w:line="276" w:lineRule="auto"/>
        <w:ind w:left="1764"/>
        <w:jc w:val="both"/>
        <w:rPr>
          <w:rFonts w:asciiTheme="majorHAnsi" w:hAnsiTheme="majorHAnsi"/>
          <w:i/>
          <w:color w:val="FF0000"/>
        </w:rPr>
      </w:pPr>
    </w:p>
    <w:p w:rsidR="008E3728" w:rsidRDefault="008E3728" w:rsidP="008E3728"/>
    <w:p w:rsidR="004A1A0A" w:rsidRPr="008E3728" w:rsidRDefault="004A1A0A" w:rsidP="008E3728"/>
    <w:sectPr w:rsidR="004A1A0A" w:rsidRPr="008E3728" w:rsidSect="003F510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4B" w:rsidRDefault="002B7F4B" w:rsidP="001B112D">
      <w:r>
        <w:separator/>
      </w:r>
    </w:p>
  </w:endnote>
  <w:endnote w:type="continuationSeparator" w:id="0">
    <w:p w:rsidR="002B7F4B" w:rsidRDefault="002B7F4B" w:rsidP="001B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275316"/>
      <w:docPartObj>
        <w:docPartGallery w:val="Page Numbers (Bottom of Page)"/>
        <w:docPartUnique/>
      </w:docPartObj>
    </w:sdtPr>
    <w:sdtContent>
      <w:p w:rsidR="002B7F4B" w:rsidRDefault="002B7F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7F4B" w:rsidRDefault="002B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4B" w:rsidRDefault="002B7F4B" w:rsidP="001B112D">
      <w:r>
        <w:separator/>
      </w:r>
    </w:p>
  </w:footnote>
  <w:footnote w:type="continuationSeparator" w:id="0">
    <w:p w:rsidR="002B7F4B" w:rsidRDefault="002B7F4B" w:rsidP="001B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77" w:rsidRDefault="00180E77">
    <w:pPr>
      <w:pStyle w:val="Nagwek"/>
    </w:pPr>
    <w:r>
      <w:rPr>
        <w:noProof/>
      </w:rPr>
      <w:drawing>
        <wp:inline distT="0" distB="0" distL="0" distR="0" wp14:anchorId="66BC2CA8" wp14:editId="5C0A2410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D7D"/>
    <w:multiLevelType w:val="multilevel"/>
    <w:tmpl w:val="48F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0748E"/>
    <w:multiLevelType w:val="hybridMultilevel"/>
    <w:tmpl w:val="39B65CAA"/>
    <w:lvl w:ilvl="0" w:tplc="7758E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CDE"/>
    <w:multiLevelType w:val="hybridMultilevel"/>
    <w:tmpl w:val="673A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7404"/>
    <w:multiLevelType w:val="multilevel"/>
    <w:tmpl w:val="04DC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84E"/>
    <w:multiLevelType w:val="hybridMultilevel"/>
    <w:tmpl w:val="575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7234B"/>
    <w:multiLevelType w:val="multilevel"/>
    <w:tmpl w:val="68A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0B88"/>
    <w:multiLevelType w:val="hybridMultilevel"/>
    <w:tmpl w:val="DABE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A36D3"/>
    <w:multiLevelType w:val="hybridMultilevel"/>
    <w:tmpl w:val="874E3766"/>
    <w:lvl w:ilvl="0" w:tplc="D2187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1C67"/>
    <w:multiLevelType w:val="singleLevel"/>
    <w:tmpl w:val="B0A05C46"/>
    <w:lvl w:ilvl="0">
      <w:start w:val="2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 w15:restartNumberingAfterBreak="0">
    <w:nsid w:val="2D8D37E7"/>
    <w:multiLevelType w:val="hybridMultilevel"/>
    <w:tmpl w:val="B686B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51F2"/>
    <w:multiLevelType w:val="hybridMultilevel"/>
    <w:tmpl w:val="EF6451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8C77AA"/>
    <w:multiLevelType w:val="hybridMultilevel"/>
    <w:tmpl w:val="0A2CB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02D73"/>
    <w:multiLevelType w:val="hybridMultilevel"/>
    <w:tmpl w:val="BEC29F18"/>
    <w:lvl w:ilvl="0" w:tplc="B19649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5C57"/>
    <w:multiLevelType w:val="hybridMultilevel"/>
    <w:tmpl w:val="5806625A"/>
    <w:lvl w:ilvl="0" w:tplc="651A0B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FFA"/>
    <w:multiLevelType w:val="singleLevel"/>
    <w:tmpl w:val="C7221884"/>
    <w:lvl w:ilvl="0">
      <w:start w:val="1"/>
      <w:numFmt w:val="lowerLetter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8" w15:restartNumberingAfterBreak="0">
    <w:nsid w:val="3D507922"/>
    <w:multiLevelType w:val="hybridMultilevel"/>
    <w:tmpl w:val="C3C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420F2"/>
    <w:multiLevelType w:val="hybridMultilevel"/>
    <w:tmpl w:val="325E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F7E1B"/>
    <w:multiLevelType w:val="multilevel"/>
    <w:tmpl w:val="715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43B53"/>
    <w:multiLevelType w:val="hybridMultilevel"/>
    <w:tmpl w:val="0C8CC9A6"/>
    <w:lvl w:ilvl="0" w:tplc="39F0406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7056"/>
    <w:multiLevelType w:val="hybridMultilevel"/>
    <w:tmpl w:val="6BF4077A"/>
    <w:lvl w:ilvl="0" w:tplc="A22E3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33124"/>
    <w:multiLevelType w:val="hybridMultilevel"/>
    <w:tmpl w:val="3C4CAF4C"/>
    <w:lvl w:ilvl="0" w:tplc="8BC449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1F32"/>
    <w:multiLevelType w:val="multilevel"/>
    <w:tmpl w:val="F1C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F6ACD"/>
    <w:multiLevelType w:val="hybridMultilevel"/>
    <w:tmpl w:val="464A0EFE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4EC40772"/>
    <w:multiLevelType w:val="hybridMultilevel"/>
    <w:tmpl w:val="9CA28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10DE2"/>
    <w:multiLevelType w:val="multilevel"/>
    <w:tmpl w:val="9E8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93B99"/>
    <w:multiLevelType w:val="multilevel"/>
    <w:tmpl w:val="5A20E95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63133"/>
    <w:multiLevelType w:val="multilevel"/>
    <w:tmpl w:val="5AEE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F2AAC"/>
    <w:multiLevelType w:val="singleLevel"/>
    <w:tmpl w:val="AC6675CA"/>
    <w:lvl w:ilvl="0">
      <w:start w:val="1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2" w15:restartNumberingAfterBreak="0">
    <w:nsid w:val="5B8007B9"/>
    <w:multiLevelType w:val="hybridMultilevel"/>
    <w:tmpl w:val="95F2E814"/>
    <w:lvl w:ilvl="0" w:tplc="25FA751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A6DF3"/>
    <w:multiLevelType w:val="multilevel"/>
    <w:tmpl w:val="806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C443F1"/>
    <w:multiLevelType w:val="hybridMultilevel"/>
    <w:tmpl w:val="2C309138"/>
    <w:lvl w:ilvl="0" w:tplc="CA1E57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C25BD"/>
    <w:multiLevelType w:val="multilevel"/>
    <w:tmpl w:val="F0AE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63F26"/>
    <w:multiLevelType w:val="hybridMultilevel"/>
    <w:tmpl w:val="B1267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C3BF8"/>
    <w:multiLevelType w:val="hybridMultilevel"/>
    <w:tmpl w:val="900800A8"/>
    <w:lvl w:ilvl="0" w:tplc="6786054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E3F33"/>
    <w:multiLevelType w:val="multilevel"/>
    <w:tmpl w:val="ABB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34755"/>
    <w:multiLevelType w:val="multilevel"/>
    <w:tmpl w:val="98F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F2968"/>
    <w:multiLevelType w:val="multilevel"/>
    <w:tmpl w:val="706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43771"/>
    <w:multiLevelType w:val="hybridMultilevel"/>
    <w:tmpl w:val="2A28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1"/>
  </w:num>
  <w:num w:numId="5">
    <w:abstractNumId w:val="8"/>
  </w:num>
  <w:num w:numId="6">
    <w:abstractNumId w:val="29"/>
  </w:num>
  <w:num w:numId="7">
    <w:abstractNumId w:val="3"/>
  </w:num>
  <w:num w:numId="8">
    <w:abstractNumId w:val="26"/>
  </w:num>
  <w:num w:numId="9">
    <w:abstractNumId w:val="41"/>
  </w:num>
  <w:num w:numId="10">
    <w:abstractNumId w:val="2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4"/>
  </w:num>
  <w:num w:numId="15">
    <w:abstractNumId w:val="38"/>
  </w:num>
  <w:num w:numId="16">
    <w:abstractNumId w:val="17"/>
  </w:num>
  <w:num w:numId="17">
    <w:abstractNumId w:val="31"/>
  </w:num>
  <w:num w:numId="18">
    <w:abstractNumId w:val="31"/>
    <w:lvlOverride w:ilvl="0">
      <w:lvl w:ilvl="0">
        <w:start w:val="11"/>
        <w:numFmt w:val="decimal"/>
        <w:lvlText w:val="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19">
    <w:abstractNumId w:val="11"/>
  </w:num>
  <w:num w:numId="20">
    <w:abstractNumId w:val="21"/>
  </w:num>
  <w:num w:numId="21">
    <w:abstractNumId w:val="34"/>
  </w:num>
  <w:num w:numId="22">
    <w:abstractNumId w:val="33"/>
  </w:num>
  <w:num w:numId="23">
    <w:abstractNumId w:val="24"/>
  </w:num>
  <w:num w:numId="24">
    <w:abstractNumId w:val="39"/>
  </w:num>
  <w:num w:numId="25">
    <w:abstractNumId w:val="28"/>
  </w:num>
  <w:num w:numId="26">
    <w:abstractNumId w:val="18"/>
  </w:num>
  <w:num w:numId="27">
    <w:abstractNumId w:val="15"/>
  </w:num>
  <w:num w:numId="28">
    <w:abstractNumId w:val="30"/>
  </w:num>
  <w:num w:numId="29">
    <w:abstractNumId w:val="20"/>
  </w:num>
  <w:num w:numId="30">
    <w:abstractNumId w:val="36"/>
  </w:num>
  <w:num w:numId="31">
    <w:abstractNumId w:val="7"/>
  </w:num>
  <w:num w:numId="32">
    <w:abstractNumId w:val="4"/>
  </w:num>
  <w:num w:numId="33">
    <w:abstractNumId w:val="13"/>
  </w:num>
  <w:num w:numId="34">
    <w:abstractNumId w:val="0"/>
  </w:num>
  <w:num w:numId="35">
    <w:abstractNumId w:val="40"/>
  </w:num>
  <w:num w:numId="36">
    <w:abstractNumId w:val="25"/>
  </w:num>
  <w:num w:numId="37">
    <w:abstractNumId w:val="22"/>
  </w:num>
  <w:num w:numId="38">
    <w:abstractNumId w:val="32"/>
  </w:num>
  <w:num w:numId="39">
    <w:abstractNumId w:val="2"/>
  </w:num>
  <w:num w:numId="40">
    <w:abstractNumId w:val="12"/>
  </w:num>
  <w:num w:numId="41">
    <w:abstractNumId w:val="37"/>
  </w:num>
  <w:num w:numId="42">
    <w:abstractNumId w:val="16"/>
  </w:num>
  <w:num w:numId="43">
    <w:abstractNumId w:val="23"/>
  </w:num>
  <w:num w:numId="44">
    <w:abstractNumId w:val="42"/>
  </w:num>
  <w:num w:numId="4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92"/>
    <w:rsid w:val="000248CB"/>
    <w:rsid w:val="0003366B"/>
    <w:rsid w:val="00042612"/>
    <w:rsid w:val="0004467B"/>
    <w:rsid w:val="000544B6"/>
    <w:rsid w:val="0005494B"/>
    <w:rsid w:val="0005585F"/>
    <w:rsid w:val="0005626E"/>
    <w:rsid w:val="000569AB"/>
    <w:rsid w:val="000730DE"/>
    <w:rsid w:val="000736D8"/>
    <w:rsid w:val="000776D3"/>
    <w:rsid w:val="00096A92"/>
    <w:rsid w:val="000B0922"/>
    <w:rsid w:val="000E1EA2"/>
    <w:rsid w:val="000E4A1F"/>
    <w:rsid w:val="00116B88"/>
    <w:rsid w:val="00124446"/>
    <w:rsid w:val="00130E4E"/>
    <w:rsid w:val="00133C40"/>
    <w:rsid w:val="00141332"/>
    <w:rsid w:val="00164A29"/>
    <w:rsid w:val="00172891"/>
    <w:rsid w:val="00180E77"/>
    <w:rsid w:val="00191FDA"/>
    <w:rsid w:val="001A7121"/>
    <w:rsid w:val="001B112D"/>
    <w:rsid w:val="001B7DEA"/>
    <w:rsid w:val="001E1166"/>
    <w:rsid w:val="001E4CC8"/>
    <w:rsid w:val="001E57A5"/>
    <w:rsid w:val="001F6016"/>
    <w:rsid w:val="00213EA5"/>
    <w:rsid w:val="002162D6"/>
    <w:rsid w:val="00241017"/>
    <w:rsid w:val="002433AB"/>
    <w:rsid w:val="002454B2"/>
    <w:rsid w:val="00246284"/>
    <w:rsid w:val="00247624"/>
    <w:rsid w:val="00251128"/>
    <w:rsid w:val="00264340"/>
    <w:rsid w:val="00271DAC"/>
    <w:rsid w:val="00280931"/>
    <w:rsid w:val="00287CE4"/>
    <w:rsid w:val="00294F1E"/>
    <w:rsid w:val="002A2415"/>
    <w:rsid w:val="002B3BEB"/>
    <w:rsid w:val="002B7F4B"/>
    <w:rsid w:val="002D70E6"/>
    <w:rsid w:val="002D7D89"/>
    <w:rsid w:val="002E1E38"/>
    <w:rsid w:val="002E1FAF"/>
    <w:rsid w:val="002F408D"/>
    <w:rsid w:val="0031483A"/>
    <w:rsid w:val="0031555E"/>
    <w:rsid w:val="003414A2"/>
    <w:rsid w:val="003461E4"/>
    <w:rsid w:val="0035048B"/>
    <w:rsid w:val="00351059"/>
    <w:rsid w:val="00356DA4"/>
    <w:rsid w:val="003611AD"/>
    <w:rsid w:val="00367902"/>
    <w:rsid w:val="003679C7"/>
    <w:rsid w:val="003724AE"/>
    <w:rsid w:val="003A00FE"/>
    <w:rsid w:val="003A05CF"/>
    <w:rsid w:val="003A230E"/>
    <w:rsid w:val="003A4C10"/>
    <w:rsid w:val="003F5102"/>
    <w:rsid w:val="00410C68"/>
    <w:rsid w:val="00415AE9"/>
    <w:rsid w:val="00432C40"/>
    <w:rsid w:val="0043795E"/>
    <w:rsid w:val="00443566"/>
    <w:rsid w:val="00464A96"/>
    <w:rsid w:val="00465919"/>
    <w:rsid w:val="00465966"/>
    <w:rsid w:val="00473F3E"/>
    <w:rsid w:val="004A09F7"/>
    <w:rsid w:val="004A1A0A"/>
    <w:rsid w:val="004A26FD"/>
    <w:rsid w:val="004B0831"/>
    <w:rsid w:val="004B153E"/>
    <w:rsid w:val="004B4B53"/>
    <w:rsid w:val="004B7426"/>
    <w:rsid w:val="004D122C"/>
    <w:rsid w:val="004D549B"/>
    <w:rsid w:val="004F2C36"/>
    <w:rsid w:val="004F741F"/>
    <w:rsid w:val="004F79F6"/>
    <w:rsid w:val="00513707"/>
    <w:rsid w:val="0055653C"/>
    <w:rsid w:val="0057294E"/>
    <w:rsid w:val="00573E6D"/>
    <w:rsid w:val="005B3569"/>
    <w:rsid w:val="005B73E7"/>
    <w:rsid w:val="005C0548"/>
    <w:rsid w:val="005C1C13"/>
    <w:rsid w:val="005C4A9F"/>
    <w:rsid w:val="005D4371"/>
    <w:rsid w:val="005E0459"/>
    <w:rsid w:val="005E0BE1"/>
    <w:rsid w:val="005E2B43"/>
    <w:rsid w:val="005E33E4"/>
    <w:rsid w:val="005E44FF"/>
    <w:rsid w:val="0060127C"/>
    <w:rsid w:val="00610B22"/>
    <w:rsid w:val="0061246A"/>
    <w:rsid w:val="0061769B"/>
    <w:rsid w:val="0062003A"/>
    <w:rsid w:val="006600B8"/>
    <w:rsid w:val="0066021F"/>
    <w:rsid w:val="00660A66"/>
    <w:rsid w:val="0066546A"/>
    <w:rsid w:val="006667E6"/>
    <w:rsid w:val="006716E5"/>
    <w:rsid w:val="00674D22"/>
    <w:rsid w:val="00674EAA"/>
    <w:rsid w:val="00675496"/>
    <w:rsid w:val="00683255"/>
    <w:rsid w:val="006832BB"/>
    <w:rsid w:val="00693564"/>
    <w:rsid w:val="006A0CE4"/>
    <w:rsid w:val="006B0DF6"/>
    <w:rsid w:val="006C0EBC"/>
    <w:rsid w:val="006C18FB"/>
    <w:rsid w:val="006E67C2"/>
    <w:rsid w:val="006F7670"/>
    <w:rsid w:val="00710254"/>
    <w:rsid w:val="00714DCA"/>
    <w:rsid w:val="007239B7"/>
    <w:rsid w:val="00733D43"/>
    <w:rsid w:val="00760B96"/>
    <w:rsid w:val="00764FD6"/>
    <w:rsid w:val="0076756B"/>
    <w:rsid w:val="007711BE"/>
    <w:rsid w:val="00773E75"/>
    <w:rsid w:val="00782433"/>
    <w:rsid w:val="0078644A"/>
    <w:rsid w:val="00791DED"/>
    <w:rsid w:val="00793ECB"/>
    <w:rsid w:val="007A7246"/>
    <w:rsid w:val="007B5B9A"/>
    <w:rsid w:val="007B619C"/>
    <w:rsid w:val="007B6DD5"/>
    <w:rsid w:val="007C288D"/>
    <w:rsid w:val="007C5650"/>
    <w:rsid w:val="007E506C"/>
    <w:rsid w:val="007F08A1"/>
    <w:rsid w:val="0080730B"/>
    <w:rsid w:val="00813AF2"/>
    <w:rsid w:val="0081708A"/>
    <w:rsid w:val="008322E4"/>
    <w:rsid w:val="008442C7"/>
    <w:rsid w:val="00847B20"/>
    <w:rsid w:val="00854612"/>
    <w:rsid w:val="00872759"/>
    <w:rsid w:val="008759D5"/>
    <w:rsid w:val="00881060"/>
    <w:rsid w:val="008837E1"/>
    <w:rsid w:val="008911E3"/>
    <w:rsid w:val="008930FF"/>
    <w:rsid w:val="00897A8B"/>
    <w:rsid w:val="008A0CD4"/>
    <w:rsid w:val="008A293B"/>
    <w:rsid w:val="008B0A2D"/>
    <w:rsid w:val="008B1EBD"/>
    <w:rsid w:val="008D1F0A"/>
    <w:rsid w:val="008D25EE"/>
    <w:rsid w:val="008D65F6"/>
    <w:rsid w:val="008D68DB"/>
    <w:rsid w:val="008E3728"/>
    <w:rsid w:val="008E7965"/>
    <w:rsid w:val="008F50BE"/>
    <w:rsid w:val="00901EA5"/>
    <w:rsid w:val="00917995"/>
    <w:rsid w:val="009332C6"/>
    <w:rsid w:val="0093501C"/>
    <w:rsid w:val="00936A10"/>
    <w:rsid w:val="0094048A"/>
    <w:rsid w:val="009534DF"/>
    <w:rsid w:val="009575A4"/>
    <w:rsid w:val="00960B1E"/>
    <w:rsid w:val="00975513"/>
    <w:rsid w:val="009775B0"/>
    <w:rsid w:val="0098288E"/>
    <w:rsid w:val="00992219"/>
    <w:rsid w:val="009A0B2E"/>
    <w:rsid w:val="009A1D48"/>
    <w:rsid w:val="009B4A4E"/>
    <w:rsid w:val="009C5F1D"/>
    <w:rsid w:val="009D41A9"/>
    <w:rsid w:val="009D4C8A"/>
    <w:rsid w:val="009D4EE8"/>
    <w:rsid w:val="009E244B"/>
    <w:rsid w:val="009F2BFD"/>
    <w:rsid w:val="00A07524"/>
    <w:rsid w:val="00A10E89"/>
    <w:rsid w:val="00A22888"/>
    <w:rsid w:val="00A30496"/>
    <w:rsid w:val="00A356DF"/>
    <w:rsid w:val="00A42325"/>
    <w:rsid w:val="00A44B02"/>
    <w:rsid w:val="00A55921"/>
    <w:rsid w:val="00A56AD8"/>
    <w:rsid w:val="00A57798"/>
    <w:rsid w:val="00A63808"/>
    <w:rsid w:val="00A720E5"/>
    <w:rsid w:val="00A76171"/>
    <w:rsid w:val="00A76E57"/>
    <w:rsid w:val="00A777B3"/>
    <w:rsid w:val="00A829B6"/>
    <w:rsid w:val="00A8590A"/>
    <w:rsid w:val="00A8668D"/>
    <w:rsid w:val="00A929DD"/>
    <w:rsid w:val="00AB3954"/>
    <w:rsid w:val="00AB5010"/>
    <w:rsid w:val="00AB74AA"/>
    <w:rsid w:val="00AC1457"/>
    <w:rsid w:val="00AC7746"/>
    <w:rsid w:val="00AE28EA"/>
    <w:rsid w:val="00AE3724"/>
    <w:rsid w:val="00AE3FC5"/>
    <w:rsid w:val="00AE731D"/>
    <w:rsid w:val="00AE7B3C"/>
    <w:rsid w:val="00AF3824"/>
    <w:rsid w:val="00B05F36"/>
    <w:rsid w:val="00B11489"/>
    <w:rsid w:val="00B17479"/>
    <w:rsid w:val="00B22665"/>
    <w:rsid w:val="00B26B75"/>
    <w:rsid w:val="00B40CFC"/>
    <w:rsid w:val="00B4168F"/>
    <w:rsid w:val="00B7368E"/>
    <w:rsid w:val="00B750D3"/>
    <w:rsid w:val="00B75E84"/>
    <w:rsid w:val="00B7740F"/>
    <w:rsid w:val="00B86781"/>
    <w:rsid w:val="00BB02C9"/>
    <w:rsid w:val="00BB1F5C"/>
    <w:rsid w:val="00BC4A8E"/>
    <w:rsid w:val="00BD0902"/>
    <w:rsid w:val="00BD76A9"/>
    <w:rsid w:val="00BE1C66"/>
    <w:rsid w:val="00BE2A93"/>
    <w:rsid w:val="00BE4015"/>
    <w:rsid w:val="00BF2406"/>
    <w:rsid w:val="00C01D0D"/>
    <w:rsid w:val="00C05685"/>
    <w:rsid w:val="00C059A8"/>
    <w:rsid w:val="00C064D1"/>
    <w:rsid w:val="00C070A0"/>
    <w:rsid w:val="00C24CF4"/>
    <w:rsid w:val="00C332FB"/>
    <w:rsid w:val="00C43927"/>
    <w:rsid w:val="00C46C8E"/>
    <w:rsid w:val="00C51248"/>
    <w:rsid w:val="00C5576A"/>
    <w:rsid w:val="00C665C3"/>
    <w:rsid w:val="00C771A8"/>
    <w:rsid w:val="00C80674"/>
    <w:rsid w:val="00C82FFF"/>
    <w:rsid w:val="00C86D8C"/>
    <w:rsid w:val="00C91EFD"/>
    <w:rsid w:val="00CA4ACE"/>
    <w:rsid w:val="00CB5566"/>
    <w:rsid w:val="00CC4A0C"/>
    <w:rsid w:val="00CD25F8"/>
    <w:rsid w:val="00CE2462"/>
    <w:rsid w:val="00CE7C9C"/>
    <w:rsid w:val="00CF725C"/>
    <w:rsid w:val="00D07AE5"/>
    <w:rsid w:val="00D10F87"/>
    <w:rsid w:val="00D16128"/>
    <w:rsid w:val="00D3343F"/>
    <w:rsid w:val="00D35EBD"/>
    <w:rsid w:val="00D41493"/>
    <w:rsid w:val="00D508B1"/>
    <w:rsid w:val="00D55ED3"/>
    <w:rsid w:val="00D64063"/>
    <w:rsid w:val="00D67D9B"/>
    <w:rsid w:val="00D70754"/>
    <w:rsid w:val="00D7629C"/>
    <w:rsid w:val="00D8409E"/>
    <w:rsid w:val="00D876CE"/>
    <w:rsid w:val="00D90D9A"/>
    <w:rsid w:val="00D95008"/>
    <w:rsid w:val="00D974FA"/>
    <w:rsid w:val="00DA232C"/>
    <w:rsid w:val="00DB16EC"/>
    <w:rsid w:val="00DC0862"/>
    <w:rsid w:val="00DE0C11"/>
    <w:rsid w:val="00DE6529"/>
    <w:rsid w:val="00DE7421"/>
    <w:rsid w:val="00DF07E3"/>
    <w:rsid w:val="00DF243B"/>
    <w:rsid w:val="00E003B7"/>
    <w:rsid w:val="00E07679"/>
    <w:rsid w:val="00E2179E"/>
    <w:rsid w:val="00E24BE6"/>
    <w:rsid w:val="00E40AF1"/>
    <w:rsid w:val="00E663ED"/>
    <w:rsid w:val="00E727CD"/>
    <w:rsid w:val="00E8550F"/>
    <w:rsid w:val="00E87E6C"/>
    <w:rsid w:val="00E925A6"/>
    <w:rsid w:val="00EA01C8"/>
    <w:rsid w:val="00EA2717"/>
    <w:rsid w:val="00ED7613"/>
    <w:rsid w:val="00EE3831"/>
    <w:rsid w:val="00EE6C2B"/>
    <w:rsid w:val="00EF6BE9"/>
    <w:rsid w:val="00F03BE9"/>
    <w:rsid w:val="00F12374"/>
    <w:rsid w:val="00F30644"/>
    <w:rsid w:val="00F3148D"/>
    <w:rsid w:val="00F61E18"/>
    <w:rsid w:val="00F65CD8"/>
    <w:rsid w:val="00F66AD4"/>
    <w:rsid w:val="00F701DD"/>
    <w:rsid w:val="00F75D13"/>
    <w:rsid w:val="00F90F95"/>
    <w:rsid w:val="00F9310C"/>
    <w:rsid w:val="00FA340E"/>
    <w:rsid w:val="00FA443A"/>
    <w:rsid w:val="00FA4EA8"/>
    <w:rsid w:val="00FB1A88"/>
    <w:rsid w:val="00FB3C7F"/>
    <w:rsid w:val="00FB44AD"/>
    <w:rsid w:val="00FB56FB"/>
    <w:rsid w:val="00FB5FBB"/>
    <w:rsid w:val="00FE0806"/>
    <w:rsid w:val="00FE3327"/>
    <w:rsid w:val="00FF0CE0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1705A08-E615-44CB-BEC9-BBE369C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4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003B7"/>
    <w:pPr>
      <w:ind w:left="720"/>
      <w:contextualSpacing/>
    </w:pPr>
  </w:style>
  <w:style w:type="character" w:customStyle="1" w:styleId="smalltext">
    <w:name w:val="smalltext"/>
    <w:basedOn w:val="Domylnaczcionkaakapitu"/>
    <w:rsid w:val="005E2B43"/>
  </w:style>
  <w:style w:type="character" w:customStyle="1" w:styleId="Nagwek1Znak">
    <w:name w:val="Nagłówek 1 Znak"/>
    <w:basedOn w:val="Domylnaczcionkaakapitu"/>
    <w:link w:val="Nagwek1"/>
    <w:uiPriority w:val="9"/>
    <w:rsid w:val="005D437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Default">
    <w:name w:val="Default"/>
    <w:rsid w:val="005D43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87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CE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E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4AC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omylnaczcionkaakapitu"/>
    <w:rsid w:val="00573E6D"/>
  </w:style>
  <w:style w:type="character" w:styleId="Pogrubienie">
    <w:name w:val="Strong"/>
    <w:basedOn w:val="Domylnaczcionkaakapitu"/>
    <w:uiPriority w:val="22"/>
    <w:qFormat/>
    <w:rsid w:val="00773E75"/>
    <w:rPr>
      <w:b/>
      <w:bCs/>
    </w:rPr>
  </w:style>
  <w:style w:type="character" w:customStyle="1" w:styleId="textblack">
    <w:name w:val="textblack"/>
    <w:basedOn w:val="Domylnaczcionkaakapitu"/>
    <w:rsid w:val="00C86D8C"/>
  </w:style>
  <w:style w:type="character" w:styleId="Hipercze">
    <w:name w:val="Hyperlink"/>
    <w:basedOn w:val="Domylnaczcionkaakapitu"/>
    <w:uiPriority w:val="99"/>
    <w:unhideWhenUsed/>
    <w:rsid w:val="00D07AE5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172891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172891"/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72891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172891"/>
    <w:pPr>
      <w:widowControl w:val="0"/>
      <w:autoSpaceDE w:val="0"/>
      <w:autoSpaceDN w:val="0"/>
      <w:adjustRightInd w:val="0"/>
      <w:spacing w:line="274" w:lineRule="exact"/>
      <w:ind w:hanging="422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172891"/>
    <w:rPr>
      <w:rFonts w:ascii="Arial" w:hAnsi="Arial" w:cs="Arial"/>
      <w:b/>
      <w:bCs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A829B6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semiHidden/>
    <w:unhideWhenUsed/>
    <w:rsid w:val="00A829B6"/>
    <w:rPr>
      <w:rFonts w:ascii="Tahoma" w:hAnsi="Tahoma" w:cs="Tahoma"/>
      <w:b/>
      <w:bCs/>
      <w:sz w:val="24"/>
    </w:rPr>
  </w:style>
  <w:style w:type="paragraph" w:styleId="Tekstpodstawowy">
    <w:name w:val="Body Text"/>
    <w:basedOn w:val="Normalny"/>
    <w:link w:val="TekstpodstawowyZnak1"/>
    <w:rsid w:val="00A829B6"/>
    <w:pPr>
      <w:autoSpaceDE w:val="0"/>
      <w:autoSpaceDN w:val="0"/>
      <w:adjustRightInd w:val="0"/>
    </w:pPr>
    <w:rPr>
      <w:rFonts w:ascii="Tahoma" w:hAnsi="Tahoma" w:cs="Tahoma"/>
      <w:b/>
      <w:bCs/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A829B6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ah8b">
    <w:name w:val="tah8b"/>
    <w:basedOn w:val="Domylnaczcionkaakapitu"/>
    <w:rsid w:val="00D10F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0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ard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card.org/" TargetMode="External"/><Relationship Id="rId12" Type="http://schemas.openxmlformats.org/officeDocument/2006/relationships/hyperlink" Target="http://www.mmca,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mca,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card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KAMSOFT S.A.</Company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Kapelak</dc:creator>
  <cp:keywords/>
  <dc:description/>
  <cp:lastModifiedBy>Marcin Kosiba</cp:lastModifiedBy>
  <cp:revision>1</cp:revision>
  <cp:lastPrinted>2017-07-21T05:57:00Z</cp:lastPrinted>
  <dcterms:created xsi:type="dcterms:W3CDTF">2017-11-17T11:20:00Z</dcterms:created>
  <dcterms:modified xsi:type="dcterms:W3CDTF">2017-11-20T08:44:00Z</dcterms:modified>
</cp:coreProperties>
</file>